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D2" w:rsidRDefault="00E15AD2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667187">
      <w:pPr>
        <w:jc w:val="right"/>
      </w:pPr>
      <w:r>
        <w:t>Приложение 1</w:t>
      </w:r>
    </w:p>
    <w:p w:rsidR="00667187" w:rsidRDefault="00667187" w:rsidP="00667187">
      <w:pPr>
        <w:jc w:val="right"/>
      </w:pPr>
    </w:p>
    <w:p w:rsidR="00667187" w:rsidRDefault="00667187" w:rsidP="00667187">
      <w:pPr>
        <w:jc w:val="center"/>
        <w:rPr>
          <w:b/>
        </w:rPr>
      </w:pPr>
      <w:r>
        <w:rPr>
          <w:b/>
        </w:rPr>
        <w:t xml:space="preserve">График проведения курсов повышения квалификации </w:t>
      </w:r>
    </w:p>
    <w:p w:rsidR="00667187" w:rsidRDefault="00667187" w:rsidP="00667187">
      <w:pPr>
        <w:jc w:val="center"/>
        <w:rPr>
          <w:b/>
        </w:rPr>
      </w:pPr>
      <w:r>
        <w:rPr>
          <w:b/>
        </w:rPr>
        <w:t xml:space="preserve">«Организационно - методическое сопровождение </w:t>
      </w:r>
    </w:p>
    <w:p w:rsidR="00667187" w:rsidRDefault="00667187" w:rsidP="00667187">
      <w:pPr>
        <w:jc w:val="center"/>
        <w:rPr>
          <w:b/>
        </w:rPr>
      </w:pPr>
      <w:r>
        <w:rPr>
          <w:b/>
        </w:rPr>
        <w:t xml:space="preserve">конкурсного движения </w:t>
      </w:r>
      <w:proofErr w:type="spellStart"/>
      <w:r>
        <w:rPr>
          <w:b/>
          <w:lang w:val="en-US"/>
        </w:rPr>
        <w:t>WorldSkills</w:t>
      </w:r>
      <w:proofErr w:type="spellEnd"/>
      <w:r w:rsidRPr="00667187">
        <w:rPr>
          <w:b/>
        </w:rPr>
        <w:t xml:space="preserve"> </w:t>
      </w:r>
      <w:r>
        <w:rPr>
          <w:b/>
          <w:lang w:val="en-US"/>
        </w:rPr>
        <w:t>Russia</w:t>
      </w:r>
      <w:r>
        <w:rPr>
          <w:b/>
        </w:rPr>
        <w:t>»</w:t>
      </w:r>
    </w:p>
    <w:p w:rsidR="00E15AD2" w:rsidRDefault="00E15AD2" w:rsidP="00E15AD2">
      <w:pPr>
        <w:tabs>
          <w:tab w:val="left" w:pos="967"/>
        </w:tabs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745"/>
        <w:gridCol w:w="1765"/>
        <w:gridCol w:w="1946"/>
        <w:gridCol w:w="3380"/>
        <w:gridCol w:w="1869"/>
      </w:tblGrid>
      <w:tr w:rsidR="00667187" w:rsidTr="00667187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67187" w:rsidRDefault="006671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  <w:p w:rsidR="00667187" w:rsidRDefault="006671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курса ПК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Область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ind w:left="36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Минимальное кол-во слушателей</w:t>
            </w:r>
          </w:p>
        </w:tc>
      </w:tr>
      <w:tr w:rsidR="00667187" w:rsidTr="00667187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67187" w:rsidRDefault="00667187">
            <w:pPr>
              <w:rPr>
                <w:b/>
                <w:sz w:val="20"/>
                <w:szCs w:val="20"/>
              </w:rPr>
            </w:pPr>
          </w:p>
          <w:p w:rsidR="00667187" w:rsidRDefault="00667187">
            <w:pPr>
              <w:rPr>
                <w:b/>
                <w:sz w:val="20"/>
                <w:szCs w:val="20"/>
              </w:rPr>
            </w:pPr>
          </w:p>
          <w:p w:rsidR="00667187" w:rsidRDefault="00667187">
            <w:pPr>
              <w:rPr>
                <w:b/>
                <w:sz w:val="20"/>
                <w:szCs w:val="20"/>
              </w:rPr>
            </w:pPr>
          </w:p>
          <w:p w:rsidR="00667187" w:rsidRDefault="00667187">
            <w:pPr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  <w:p w:rsidR="00667187" w:rsidRDefault="006671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поток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67187" w:rsidRDefault="00667187">
            <w:pPr>
              <w:rPr>
                <w:sz w:val="20"/>
                <w:szCs w:val="20"/>
              </w:rPr>
            </w:pPr>
          </w:p>
          <w:p w:rsidR="00667187" w:rsidRDefault="006671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 – 14.04.17.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очно-заочное</w:t>
            </w:r>
            <w:proofErr w:type="spellEnd"/>
            <w:r>
              <w:rPr>
                <w:b/>
                <w:sz w:val="20"/>
                <w:szCs w:val="20"/>
              </w:rPr>
              <w:t xml:space="preserve"> обучение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сессия 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3-7.04. 17. очная;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сессия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10-13.04.17. самостоятельная работа;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сессия </w:t>
            </w:r>
          </w:p>
          <w:p w:rsidR="00667187" w:rsidRDefault="006671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14.04.17. 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1.Специалисты строительной сферы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 w:rsidP="00667187">
            <w:pPr>
              <w:pStyle w:val="a4"/>
              <w:numPr>
                <w:ilvl w:val="0"/>
                <w:numId w:val="2"/>
              </w:numPr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Облицовка плиткой </w:t>
            </w:r>
          </w:p>
          <w:p w:rsidR="00667187" w:rsidRDefault="00667187" w:rsidP="00667187">
            <w:pPr>
              <w:pStyle w:val="a4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Столярное дело </w:t>
            </w:r>
          </w:p>
          <w:p w:rsidR="00667187" w:rsidRDefault="00667187" w:rsidP="00667187">
            <w:pPr>
              <w:pStyle w:val="a4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Плотницкое дело </w:t>
            </w:r>
          </w:p>
          <w:p w:rsidR="00667187" w:rsidRDefault="00667187" w:rsidP="00667187">
            <w:pPr>
              <w:pStyle w:val="a4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Кирпичная кладка </w:t>
            </w:r>
          </w:p>
          <w:p w:rsidR="00667187" w:rsidRDefault="00667187" w:rsidP="00667187">
            <w:pPr>
              <w:pStyle w:val="a4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Сухое строительство и штукатурные работы </w:t>
            </w:r>
          </w:p>
          <w:p w:rsidR="00667187" w:rsidRDefault="00667187" w:rsidP="0066718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Малярные и декоративные работы</w:t>
            </w:r>
          </w:p>
          <w:p w:rsidR="00667187" w:rsidRDefault="00667187" w:rsidP="0066718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Электромонтаж</w:t>
            </w:r>
          </w:p>
          <w:p w:rsidR="00667187" w:rsidRDefault="00667187" w:rsidP="00667187">
            <w:pPr>
              <w:pStyle w:val="a4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Вентиляционные технологии</w:t>
            </w:r>
          </w:p>
          <w:p w:rsidR="00667187" w:rsidRDefault="00667187" w:rsidP="00667187">
            <w:pPr>
              <w:pStyle w:val="a4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Геодезия</w:t>
            </w:r>
          </w:p>
          <w:p w:rsidR="00667187" w:rsidRDefault="00667187">
            <w:pPr>
              <w:pStyle w:val="a4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67187" w:rsidRDefault="00667187">
            <w:pPr>
              <w:ind w:left="360"/>
              <w:jc w:val="center"/>
              <w:rPr>
                <w:rFonts w:cstheme="minorBidi"/>
                <w:b/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</w:tr>
      <w:tr w:rsidR="00667187" w:rsidTr="00667187">
        <w:tc>
          <w:tcPr>
            <w:tcW w:w="7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защита итоговой работы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6.Обслуживание гражданского транспорта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 w:rsidP="00667187">
            <w:pPr>
              <w:pStyle w:val="a4"/>
              <w:numPr>
                <w:ilvl w:val="0"/>
                <w:numId w:val="3"/>
              </w:numPr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Кузовной ремонт </w:t>
            </w:r>
          </w:p>
          <w:p w:rsidR="00667187" w:rsidRDefault="00667187" w:rsidP="00667187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 обслуживание легковых автомобилей </w:t>
            </w:r>
          </w:p>
          <w:p w:rsidR="00667187" w:rsidRDefault="00667187" w:rsidP="00667187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Эксплуатация сельскохозяйственных машин </w:t>
            </w:r>
          </w:p>
          <w:p w:rsidR="00667187" w:rsidRDefault="00667187" w:rsidP="00667187">
            <w:pPr>
              <w:pStyle w:val="a4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грузовой техники</w:t>
            </w:r>
          </w:p>
          <w:p w:rsidR="00667187" w:rsidRDefault="00667187" w:rsidP="00667187">
            <w:pPr>
              <w:pStyle w:val="a4"/>
              <w:numPr>
                <w:ilvl w:val="0"/>
                <w:numId w:val="3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Экспедирование грузов</w:t>
            </w:r>
          </w:p>
          <w:p w:rsidR="00667187" w:rsidRDefault="00667187">
            <w:pPr>
              <w:rPr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ind w:left="36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67187" w:rsidTr="00667187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  <w:p w:rsidR="00667187" w:rsidRDefault="006671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поток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67187" w:rsidRDefault="00667187">
            <w:pPr>
              <w:rPr>
                <w:b/>
                <w:sz w:val="20"/>
                <w:szCs w:val="20"/>
              </w:rPr>
            </w:pPr>
          </w:p>
          <w:p w:rsidR="00667187" w:rsidRDefault="006671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17 – 28.04.17.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очно-заочное</w:t>
            </w:r>
            <w:proofErr w:type="spellEnd"/>
            <w:r>
              <w:rPr>
                <w:b/>
                <w:sz w:val="20"/>
                <w:szCs w:val="20"/>
              </w:rPr>
              <w:t xml:space="preserve"> обучение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сессия 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17-21.04. 17. очная;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сессия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24-27.04.17. самостоятельная работа;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сессия 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28.04.17.</w:t>
            </w:r>
          </w:p>
          <w:p w:rsidR="00667187" w:rsidRDefault="006671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защита итоговой работы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2.Специалисты информационных и коммуникационных технологий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 w:rsidP="00667187">
            <w:pPr>
              <w:pStyle w:val="a4"/>
              <w:numPr>
                <w:ilvl w:val="0"/>
                <w:numId w:val="4"/>
              </w:numPr>
              <w:rPr>
                <w:rFonts w:cstheme="minorBid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Веб-дизайн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7187" w:rsidRDefault="00667187" w:rsidP="00667187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Программные решения для бизнеса </w:t>
            </w:r>
          </w:p>
          <w:p w:rsidR="00667187" w:rsidRDefault="00667187" w:rsidP="00667187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Сетевое и системное администрирование </w:t>
            </w:r>
          </w:p>
          <w:p w:rsidR="00667187" w:rsidRDefault="00667187" w:rsidP="00667187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Инженерный дизайн CAD (САПР)</w:t>
            </w:r>
          </w:p>
          <w:p w:rsidR="00667187" w:rsidRDefault="00667187" w:rsidP="00667187">
            <w:pPr>
              <w:pStyle w:val="a4"/>
              <w:numPr>
                <w:ilvl w:val="0"/>
                <w:numId w:val="4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IT решения для бизнеса на платформе 1С: Предприятие 8</w:t>
            </w:r>
          </w:p>
          <w:p w:rsidR="00667187" w:rsidRDefault="00667187" w:rsidP="00667187">
            <w:pPr>
              <w:pStyle w:val="a4"/>
              <w:numPr>
                <w:ilvl w:val="0"/>
                <w:numId w:val="4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Разработка программного обеспечения (программирование)</w:t>
            </w:r>
          </w:p>
          <w:p w:rsidR="00667187" w:rsidRDefault="00667187" w:rsidP="00667187">
            <w:pPr>
              <w:pStyle w:val="a4"/>
              <w:numPr>
                <w:ilvl w:val="0"/>
                <w:numId w:val="4"/>
              </w:num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Прототипирование</w:t>
            </w:r>
            <w:proofErr w:type="spellEnd"/>
          </w:p>
          <w:p w:rsidR="00667187" w:rsidRDefault="00667187" w:rsidP="00667187">
            <w:pPr>
              <w:pStyle w:val="a4"/>
              <w:numPr>
                <w:ilvl w:val="0"/>
                <w:numId w:val="4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Интернет вещей</w:t>
            </w:r>
          </w:p>
          <w:p w:rsidR="00667187" w:rsidRDefault="00667187">
            <w:pPr>
              <w:rPr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67187" w:rsidRDefault="00667187">
            <w:pPr>
              <w:ind w:left="360"/>
              <w:rPr>
                <w:rFonts w:cstheme="minorBidi"/>
                <w:color w:val="000000"/>
                <w:sz w:val="20"/>
                <w:szCs w:val="20"/>
              </w:rPr>
            </w:pPr>
          </w:p>
          <w:p w:rsidR="00667187" w:rsidRDefault="00667187">
            <w:pPr>
              <w:rPr>
                <w:sz w:val="20"/>
                <w:szCs w:val="20"/>
              </w:rPr>
            </w:pPr>
          </w:p>
          <w:p w:rsidR="00667187" w:rsidRDefault="00667187">
            <w:pPr>
              <w:rPr>
                <w:sz w:val="20"/>
                <w:szCs w:val="20"/>
              </w:rPr>
            </w:pPr>
          </w:p>
          <w:p w:rsidR="00667187" w:rsidRDefault="00667187">
            <w:pPr>
              <w:rPr>
                <w:sz w:val="20"/>
                <w:szCs w:val="20"/>
              </w:rPr>
            </w:pPr>
          </w:p>
          <w:p w:rsidR="00667187" w:rsidRDefault="00667187">
            <w:pPr>
              <w:rPr>
                <w:sz w:val="20"/>
                <w:szCs w:val="20"/>
              </w:rPr>
            </w:pPr>
          </w:p>
          <w:p w:rsidR="00667187" w:rsidRDefault="00667187">
            <w:pPr>
              <w:rPr>
                <w:sz w:val="20"/>
                <w:szCs w:val="20"/>
              </w:rPr>
            </w:pPr>
          </w:p>
          <w:p w:rsidR="00667187" w:rsidRDefault="00667187">
            <w:pPr>
              <w:rPr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667187" w:rsidTr="00667187">
        <w:tc>
          <w:tcPr>
            <w:tcW w:w="7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7.Педагогические специальности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 w:rsidP="00667187">
            <w:pPr>
              <w:pStyle w:val="a4"/>
              <w:numPr>
                <w:ilvl w:val="0"/>
                <w:numId w:val="5"/>
              </w:numPr>
              <w:rPr>
                <w:rFonts w:cstheme="minorBidi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Дошкольное воспитание </w:t>
            </w:r>
          </w:p>
          <w:p w:rsidR="00667187" w:rsidRDefault="00667187" w:rsidP="00667187">
            <w:pPr>
              <w:pStyle w:val="a4"/>
              <w:numPr>
                <w:ilvl w:val="0"/>
                <w:numId w:val="5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Преподаватель младших классов </w:t>
            </w:r>
          </w:p>
          <w:p w:rsidR="00667187" w:rsidRDefault="00667187" w:rsidP="00667187">
            <w:pPr>
              <w:pStyle w:val="a4"/>
              <w:numPr>
                <w:ilvl w:val="0"/>
                <w:numId w:val="5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Педагог-организатор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досуговой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деятельности </w:t>
            </w:r>
          </w:p>
          <w:p w:rsidR="00667187" w:rsidRDefault="00667187" w:rsidP="00667187">
            <w:pPr>
              <w:pStyle w:val="a4"/>
              <w:numPr>
                <w:ilvl w:val="0"/>
                <w:numId w:val="5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Физическая культура и спорт</w:t>
            </w:r>
          </w:p>
          <w:p w:rsidR="00667187" w:rsidRDefault="00667187">
            <w:pPr>
              <w:rPr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ind w:left="360"/>
              <w:rPr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667187" w:rsidTr="00667187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  <w:p w:rsidR="00667187" w:rsidRDefault="006671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поток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b/>
                <w:sz w:val="20"/>
                <w:szCs w:val="20"/>
                <w:u w:val="single"/>
              </w:rPr>
            </w:pPr>
          </w:p>
          <w:p w:rsidR="00667187" w:rsidRDefault="006671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29.05. – 9.06.17.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очно-заочное</w:t>
            </w:r>
            <w:proofErr w:type="spellEnd"/>
            <w:r>
              <w:rPr>
                <w:b/>
                <w:sz w:val="20"/>
                <w:szCs w:val="20"/>
              </w:rPr>
              <w:t xml:space="preserve"> обучение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сессия 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29.05-2.06. 17. очная;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сессия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5 - 8.06.17. самостоятельная работа;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сессия 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9.06.17.</w:t>
            </w:r>
          </w:p>
          <w:p w:rsidR="00667187" w:rsidRDefault="006671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защита итоговой работы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5.Сфера услуг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 w:rsidP="00667187">
            <w:pPr>
              <w:pStyle w:val="a4"/>
              <w:numPr>
                <w:ilvl w:val="0"/>
                <w:numId w:val="6"/>
              </w:numPr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Парикмахерское искусство </w:t>
            </w:r>
          </w:p>
          <w:p w:rsidR="00667187" w:rsidRDefault="00667187" w:rsidP="00667187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Поварское дело </w:t>
            </w:r>
          </w:p>
          <w:p w:rsidR="00667187" w:rsidRDefault="00667187" w:rsidP="00667187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Кондитерское дело </w:t>
            </w:r>
          </w:p>
          <w:p w:rsidR="00667187" w:rsidRDefault="00667187" w:rsidP="00667187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Ресторанный сервис </w:t>
            </w:r>
          </w:p>
          <w:p w:rsidR="00667187" w:rsidRDefault="00667187" w:rsidP="00667187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Прикладная эстетика </w:t>
            </w:r>
          </w:p>
          <w:p w:rsidR="00667187" w:rsidRDefault="00667187" w:rsidP="00667187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Хлебопечение </w:t>
            </w:r>
          </w:p>
          <w:p w:rsidR="00667187" w:rsidRDefault="00667187" w:rsidP="00667187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Медицинский и социальный уход </w:t>
            </w:r>
          </w:p>
          <w:p w:rsidR="00667187" w:rsidRDefault="00667187" w:rsidP="00667187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Администрирование отеля </w:t>
            </w:r>
          </w:p>
          <w:p w:rsidR="00667187" w:rsidRDefault="00667187" w:rsidP="00667187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Предпринимательство</w:t>
            </w:r>
          </w:p>
          <w:p w:rsidR="00667187" w:rsidRDefault="00667187" w:rsidP="00667187">
            <w:pPr>
              <w:pStyle w:val="a4"/>
              <w:numPr>
                <w:ilvl w:val="0"/>
                <w:numId w:val="6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Туризм</w:t>
            </w:r>
          </w:p>
          <w:p w:rsidR="00667187" w:rsidRDefault="00667187" w:rsidP="00667187">
            <w:pPr>
              <w:pStyle w:val="a4"/>
              <w:numPr>
                <w:ilvl w:val="0"/>
                <w:numId w:val="6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Выпечка осетинских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пирогов</w:t>
            </w:r>
          </w:p>
          <w:p w:rsidR="00667187" w:rsidRDefault="00667187">
            <w:pPr>
              <w:rPr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ind w:left="360"/>
              <w:rPr>
                <w:rFonts w:cstheme="minorBidi"/>
                <w:color w:val="000000"/>
                <w:sz w:val="20"/>
                <w:szCs w:val="20"/>
              </w:rPr>
            </w:pPr>
          </w:p>
          <w:p w:rsidR="00667187" w:rsidRDefault="00667187">
            <w:pPr>
              <w:rPr>
                <w:sz w:val="20"/>
                <w:szCs w:val="20"/>
              </w:rPr>
            </w:pPr>
          </w:p>
          <w:p w:rsidR="00667187" w:rsidRDefault="00667187">
            <w:pPr>
              <w:rPr>
                <w:sz w:val="20"/>
                <w:szCs w:val="20"/>
              </w:rPr>
            </w:pPr>
          </w:p>
          <w:p w:rsidR="00667187" w:rsidRDefault="00667187">
            <w:pPr>
              <w:rPr>
                <w:sz w:val="20"/>
                <w:szCs w:val="20"/>
              </w:rPr>
            </w:pPr>
          </w:p>
          <w:p w:rsidR="00667187" w:rsidRDefault="00667187">
            <w:pPr>
              <w:rPr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667187" w:rsidTr="00667187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  <w:p w:rsidR="00667187" w:rsidRDefault="006671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поток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67187" w:rsidRDefault="00667187">
            <w:pPr>
              <w:rPr>
                <w:b/>
                <w:sz w:val="20"/>
                <w:szCs w:val="20"/>
              </w:rPr>
            </w:pPr>
          </w:p>
          <w:p w:rsidR="00667187" w:rsidRDefault="006671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18 – 29.09.17.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очно-заочное</w:t>
            </w:r>
            <w:proofErr w:type="spellEnd"/>
            <w:r>
              <w:rPr>
                <w:b/>
                <w:sz w:val="20"/>
                <w:szCs w:val="20"/>
              </w:rPr>
              <w:t xml:space="preserve"> обучение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сессия 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18-22.09. 17. очная;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сессия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25-28.09.17. самостоятельная работа;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сессия 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29.09.17.</w:t>
            </w:r>
          </w:p>
          <w:p w:rsidR="00667187" w:rsidRDefault="0066718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защита итоговой работы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3.Творчество и дизайн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 w:rsidP="00667187">
            <w:pPr>
              <w:pStyle w:val="a4"/>
              <w:numPr>
                <w:ilvl w:val="0"/>
                <w:numId w:val="7"/>
              </w:numPr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Графический дизайн </w:t>
            </w:r>
          </w:p>
          <w:p w:rsidR="00667187" w:rsidRDefault="00667187" w:rsidP="00667187">
            <w:pPr>
              <w:pStyle w:val="a4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Флористика </w:t>
            </w:r>
          </w:p>
          <w:p w:rsidR="00667187" w:rsidRDefault="00667187" w:rsidP="00667187">
            <w:pPr>
              <w:pStyle w:val="a4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Визуальный </w:t>
            </w:r>
            <w:proofErr w:type="spellStart"/>
            <w:r>
              <w:rPr>
                <w:color w:val="000000"/>
                <w:sz w:val="20"/>
                <w:szCs w:val="20"/>
              </w:rPr>
              <w:t>мерчендайзинг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7187" w:rsidRDefault="00667187" w:rsidP="00667187">
            <w:pPr>
              <w:pStyle w:val="a4"/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Технологии моды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67187" w:rsidRDefault="00667187">
            <w:pPr>
              <w:ind w:left="360"/>
              <w:rPr>
                <w:rFonts w:cstheme="minorBidi"/>
                <w:color w:val="000000"/>
                <w:sz w:val="20"/>
                <w:szCs w:val="20"/>
              </w:rPr>
            </w:pPr>
          </w:p>
          <w:p w:rsidR="00667187" w:rsidRDefault="00667187">
            <w:pPr>
              <w:rPr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667187" w:rsidTr="00667187">
        <w:tc>
          <w:tcPr>
            <w:tcW w:w="7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4.Специалисты, занятые на промышленном производстве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 w:rsidP="00667187">
            <w:pPr>
              <w:pStyle w:val="a4"/>
              <w:numPr>
                <w:ilvl w:val="0"/>
                <w:numId w:val="8"/>
              </w:numPr>
              <w:rPr>
                <w:rFonts w:cstheme="minorBid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Сварочные технологии </w:t>
            </w:r>
          </w:p>
          <w:p w:rsidR="00667187" w:rsidRDefault="00667187" w:rsidP="00667187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Электроника </w:t>
            </w:r>
          </w:p>
          <w:p w:rsidR="00667187" w:rsidRDefault="00667187" w:rsidP="00667187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Полимеханика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автоматика </w:t>
            </w:r>
          </w:p>
          <w:p w:rsidR="00667187" w:rsidRDefault="00667187" w:rsidP="00667187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Лабораторный химический анализ</w:t>
            </w:r>
          </w:p>
          <w:p w:rsidR="00667187" w:rsidRDefault="00667187" w:rsidP="00667187">
            <w:pPr>
              <w:pStyle w:val="a4"/>
              <w:numPr>
                <w:ilvl w:val="0"/>
                <w:numId w:val="8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Электрослесарь подземный</w:t>
            </w:r>
          </w:p>
          <w:p w:rsidR="00667187" w:rsidRDefault="00667187">
            <w:pPr>
              <w:rPr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ind w:left="36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67187" w:rsidTr="00667187">
        <w:tc>
          <w:tcPr>
            <w:tcW w:w="7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sz w:val="20"/>
                <w:szCs w:val="20"/>
              </w:rPr>
            </w:pPr>
          </w:p>
          <w:p w:rsidR="00667187" w:rsidRDefault="006671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  <w:p w:rsidR="00667187" w:rsidRDefault="00667187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поток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b/>
                <w:sz w:val="20"/>
                <w:szCs w:val="20"/>
              </w:rPr>
            </w:pPr>
          </w:p>
          <w:p w:rsidR="00667187" w:rsidRDefault="006671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 – 20.10.17.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очно-заочное</w:t>
            </w:r>
            <w:proofErr w:type="spellEnd"/>
            <w:r>
              <w:rPr>
                <w:b/>
                <w:sz w:val="20"/>
                <w:szCs w:val="20"/>
              </w:rPr>
              <w:t xml:space="preserve"> обучение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сессия 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9-13.10. 17. очная;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сессия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16-19.10.17. самостоятельная работа;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сессия 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20.10.17.</w:t>
            </w:r>
          </w:p>
          <w:p w:rsidR="00667187" w:rsidRDefault="006671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итоговой работы</w:t>
            </w:r>
          </w:p>
          <w:p w:rsidR="00667187" w:rsidRDefault="0066718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ind w:left="360"/>
              <w:rPr>
                <w:rFonts w:cstheme="minorBidi"/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rPr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rPr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rPr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rPr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Резервный поток для экспертов, которые не прошли курс ПК в предыдущие потоки</w:t>
            </w:r>
          </w:p>
        </w:tc>
        <w:tc>
          <w:tcPr>
            <w:tcW w:w="18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ind w:left="360"/>
              <w:rPr>
                <w:rFonts w:cstheme="minorBidi"/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rPr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rPr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rPr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rPr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rPr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rPr>
                <w:color w:val="000000"/>
                <w:sz w:val="20"/>
                <w:szCs w:val="20"/>
              </w:rPr>
            </w:pPr>
          </w:p>
          <w:p w:rsidR="00667187" w:rsidRDefault="00667187">
            <w:pPr>
              <w:ind w:left="36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45</w:t>
            </w:r>
          </w:p>
        </w:tc>
      </w:tr>
      <w:tr w:rsidR="00667187" w:rsidTr="00667187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187" w:rsidRDefault="00667187">
            <w:pPr>
              <w:rPr>
                <w:rFonts w:cstheme="minorBid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</w:t>
            </w:r>
          </w:p>
          <w:p w:rsidR="00667187" w:rsidRDefault="00667187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pStyle w:val="a4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46 компетенций 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WSR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187" w:rsidRDefault="00667187">
            <w:pPr>
              <w:ind w:left="708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275</w:t>
            </w:r>
          </w:p>
        </w:tc>
      </w:tr>
    </w:tbl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p w:rsidR="00667187" w:rsidRDefault="00667187" w:rsidP="00E15AD2">
      <w:pPr>
        <w:tabs>
          <w:tab w:val="left" w:pos="967"/>
        </w:tabs>
        <w:rPr>
          <w:sz w:val="22"/>
          <w:szCs w:val="22"/>
        </w:rPr>
      </w:pPr>
    </w:p>
    <w:sectPr w:rsidR="00667187" w:rsidSect="00A254C6">
      <w:pgSz w:w="11909" w:h="16834"/>
      <w:pgMar w:top="284" w:right="851" w:bottom="28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F4F" w:rsidRDefault="00DF6F4F">
      <w:r>
        <w:separator/>
      </w:r>
    </w:p>
  </w:endnote>
  <w:endnote w:type="continuationSeparator" w:id="1">
    <w:p w:rsidR="00DF6F4F" w:rsidRDefault="00DF6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F4F" w:rsidRDefault="00DF6F4F">
      <w:r>
        <w:separator/>
      </w:r>
    </w:p>
  </w:footnote>
  <w:footnote w:type="continuationSeparator" w:id="1">
    <w:p w:rsidR="00DF6F4F" w:rsidRDefault="00DF6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6B7"/>
    <w:multiLevelType w:val="hybridMultilevel"/>
    <w:tmpl w:val="8180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01E67"/>
    <w:multiLevelType w:val="hybridMultilevel"/>
    <w:tmpl w:val="1EEA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2CE6"/>
    <w:multiLevelType w:val="hybridMultilevel"/>
    <w:tmpl w:val="5B287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96C09"/>
    <w:multiLevelType w:val="hybridMultilevel"/>
    <w:tmpl w:val="B650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D7877"/>
    <w:multiLevelType w:val="hybridMultilevel"/>
    <w:tmpl w:val="A168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27E70"/>
    <w:multiLevelType w:val="hybridMultilevel"/>
    <w:tmpl w:val="A7B8BF36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69AA7984"/>
    <w:multiLevelType w:val="hybridMultilevel"/>
    <w:tmpl w:val="29483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23DA4"/>
    <w:multiLevelType w:val="hybridMultilevel"/>
    <w:tmpl w:val="19B81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4C6"/>
    <w:rsid w:val="00055E6C"/>
    <w:rsid w:val="000A1E7E"/>
    <w:rsid w:val="00120D42"/>
    <w:rsid w:val="00144A7F"/>
    <w:rsid w:val="001542FF"/>
    <w:rsid w:val="001E1B22"/>
    <w:rsid w:val="002300E1"/>
    <w:rsid w:val="002D0315"/>
    <w:rsid w:val="003721BF"/>
    <w:rsid w:val="0039061F"/>
    <w:rsid w:val="004309BB"/>
    <w:rsid w:val="00435646"/>
    <w:rsid w:val="00512158"/>
    <w:rsid w:val="0052211C"/>
    <w:rsid w:val="0052741D"/>
    <w:rsid w:val="005A6861"/>
    <w:rsid w:val="00625C1A"/>
    <w:rsid w:val="00667187"/>
    <w:rsid w:val="006B3BA7"/>
    <w:rsid w:val="006C6E9A"/>
    <w:rsid w:val="00716023"/>
    <w:rsid w:val="007901EB"/>
    <w:rsid w:val="007F3A8C"/>
    <w:rsid w:val="007F7D9B"/>
    <w:rsid w:val="008338F4"/>
    <w:rsid w:val="00900638"/>
    <w:rsid w:val="00981176"/>
    <w:rsid w:val="009857F0"/>
    <w:rsid w:val="00A10C2C"/>
    <w:rsid w:val="00A254C6"/>
    <w:rsid w:val="00A32CB5"/>
    <w:rsid w:val="00A66043"/>
    <w:rsid w:val="00AB7CA5"/>
    <w:rsid w:val="00AF1980"/>
    <w:rsid w:val="00B62630"/>
    <w:rsid w:val="00BB0BD8"/>
    <w:rsid w:val="00BB1D09"/>
    <w:rsid w:val="00BB322C"/>
    <w:rsid w:val="00BD6486"/>
    <w:rsid w:val="00BF7A07"/>
    <w:rsid w:val="00C32DA5"/>
    <w:rsid w:val="00CD1532"/>
    <w:rsid w:val="00D35EFF"/>
    <w:rsid w:val="00DB4A50"/>
    <w:rsid w:val="00DC54EB"/>
    <w:rsid w:val="00DC7C3B"/>
    <w:rsid w:val="00DF6F4F"/>
    <w:rsid w:val="00E15AD2"/>
    <w:rsid w:val="00E335E4"/>
    <w:rsid w:val="00E342B2"/>
    <w:rsid w:val="00E446F2"/>
    <w:rsid w:val="00E7496D"/>
    <w:rsid w:val="00F11301"/>
    <w:rsid w:val="00F76639"/>
    <w:rsid w:val="00FD4E77"/>
    <w:rsid w:val="00FF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4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A254C6"/>
    <w:pPr>
      <w:widowControl w:val="0"/>
    </w:pPr>
    <w:rPr>
      <w:snapToGrid w:val="0"/>
      <w:color w:val="000000"/>
      <w:sz w:val="28"/>
    </w:rPr>
  </w:style>
  <w:style w:type="paragraph" w:customStyle="1" w:styleId="Footer">
    <w:name w:val="Footer"/>
    <w:rsid w:val="00A254C6"/>
    <w:pPr>
      <w:widowControl w:val="0"/>
      <w:jc w:val="center"/>
    </w:pPr>
    <w:rPr>
      <w:b/>
      <w:snapToGrid w:val="0"/>
      <w:color w:val="000000"/>
    </w:rPr>
  </w:style>
  <w:style w:type="paragraph" w:customStyle="1" w:styleId="CentrePosled">
    <w:name w:val="Centre Posled"/>
    <w:next w:val="a"/>
    <w:rsid w:val="00A254C6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character" w:styleId="a3">
    <w:name w:val="Hyperlink"/>
    <w:basedOn w:val="a0"/>
    <w:rsid w:val="00A254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0D42"/>
    <w:pPr>
      <w:ind w:left="720"/>
      <w:contextualSpacing/>
    </w:pPr>
  </w:style>
  <w:style w:type="table" w:styleId="a5">
    <w:name w:val="Table Grid"/>
    <w:basedOn w:val="a1"/>
    <w:uiPriority w:val="59"/>
    <w:rsid w:val="006671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2708</CharactersWithSpaces>
  <SharedDoc>false</SharedDoc>
  <HLinks>
    <vt:vector size="6" baseType="variant">
      <vt:variant>
        <vt:i4>1835135</vt:i4>
      </vt:variant>
      <vt:variant>
        <vt:i4>0</vt:i4>
      </vt:variant>
      <vt:variant>
        <vt:i4>0</vt:i4>
      </vt:variant>
      <vt:variant>
        <vt:i4>5</vt:i4>
      </vt:variant>
      <vt:variant>
        <vt:lpwstr>mailto:recep@info.kem.ru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Денис</cp:lastModifiedBy>
  <cp:revision>2</cp:revision>
  <cp:lastPrinted>2017-02-10T08:17:00Z</cp:lastPrinted>
  <dcterms:created xsi:type="dcterms:W3CDTF">2017-02-10T08:19:00Z</dcterms:created>
  <dcterms:modified xsi:type="dcterms:W3CDTF">2017-02-10T08:19:00Z</dcterms:modified>
</cp:coreProperties>
</file>