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c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9"/>
        <w:gridCol w:w="4220"/>
      </w:tblGrid>
      <w:tr w:rsidR="00912BE2" w14:paraId="315D2B95" w14:textId="77777777" w:rsidTr="00912BE2">
        <w:tc>
          <w:tcPr>
            <w:tcW w:w="4962" w:type="dxa"/>
          </w:tcPr>
          <w:p w14:paraId="05449F2A" w14:textId="77777777" w:rsidR="00912BE2" w:rsidRDefault="00912BE2" w:rsidP="00972CBC">
            <w:pPr>
              <w:pStyle w:val="aa"/>
              <w:rPr>
                <w:sz w:val="30"/>
              </w:rPr>
            </w:pPr>
            <w:r w:rsidRPr="00014B87">
              <w:rPr>
                <w:b/>
                <w:noProof/>
                <w:lang w:eastAsia="ru-RU"/>
              </w:rPr>
              <w:drawing>
                <wp:inline distT="0" distB="0" distL="0" distR="0" wp14:anchorId="44C773BC" wp14:editId="32AFCEC9">
                  <wp:extent cx="3304380" cy="1286510"/>
                  <wp:effectExtent l="0" t="0" r="0" b="889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41881" cy="13400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7" w:type="dxa"/>
          </w:tcPr>
          <w:p w14:paraId="349ACAA7" w14:textId="77777777" w:rsidR="00912BE2" w:rsidRDefault="00912BE2" w:rsidP="00E75D31">
            <w:pPr>
              <w:spacing w:line="360" w:lineRule="auto"/>
              <w:ind w:left="290"/>
              <w:jc w:val="center"/>
              <w:rPr>
                <w:sz w:val="30"/>
              </w:rPr>
            </w:pPr>
          </w:p>
        </w:tc>
      </w:tr>
    </w:tbl>
    <w:p w14:paraId="5E5DAE78" w14:textId="77777777" w:rsidR="0041526F" w:rsidRDefault="00C350DC">
      <w:pPr>
        <w:rPr>
          <w:sz w:val="28"/>
          <w:szCs w:val="28"/>
        </w:rPr>
      </w:pPr>
    </w:p>
    <w:p w14:paraId="4AFB2C67" w14:textId="77777777" w:rsidR="00596E5D" w:rsidRDefault="00596E5D">
      <w:pPr>
        <w:rPr>
          <w:sz w:val="28"/>
          <w:szCs w:val="28"/>
        </w:rPr>
      </w:pPr>
    </w:p>
    <w:p w14:paraId="20E33A18" w14:textId="77777777" w:rsidR="00596E5D" w:rsidRDefault="00596E5D">
      <w:pPr>
        <w:rPr>
          <w:sz w:val="28"/>
          <w:szCs w:val="28"/>
        </w:rPr>
      </w:pPr>
    </w:p>
    <w:p w14:paraId="483879EB" w14:textId="77777777" w:rsidR="00596E5D" w:rsidRDefault="00596E5D">
      <w:pPr>
        <w:rPr>
          <w:sz w:val="28"/>
          <w:szCs w:val="28"/>
        </w:rPr>
      </w:pPr>
    </w:p>
    <w:p w14:paraId="39AA05FC" w14:textId="77777777" w:rsidR="00596E5D" w:rsidRDefault="00596E5D">
      <w:pPr>
        <w:rPr>
          <w:sz w:val="28"/>
          <w:szCs w:val="28"/>
        </w:rPr>
      </w:pPr>
    </w:p>
    <w:p w14:paraId="4AB477AD" w14:textId="77777777" w:rsidR="00596E5D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  <w:r w:rsidRPr="001B15DE">
        <w:rPr>
          <w:rFonts w:ascii="Times New Roman" w:hAnsi="Times New Roman" w:cs="Times New Roman"/>
          <w:sz w:val="72"/>
          <w:szCs w:val="72"/>
        </w:rPr>
        <w:t>ОПИСАНИЕ КОМПЕТЕНЦИИ</w:t>
      </w:r>
    </w:p>
    <w:p w14:paraId="08600D9B" w14:textId="7D68DA93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  <w:r>
        <w:rPr>
          <w:rFonts w:ascii="Times New Roman" w:hAnsi="Times New Roman" w:cs="Times New Roman"/>
          <w:sz w:val="72"/>
          <w:szCs w:val="72"/>
        </w:rPr>
        <w:t>«</w:t>
      </w:r>
      <w:r w:rsidR="00CA2123">
        <w:rPr>
          <w:rFonts w:ascii="Times New Roman" w:hAnsi="Times New Roman" w:cs="Times New Roman"/>
          <w:sz w:val="72"/>
          <w:szCs w:val="72"/>
        </w:rPr>
        <w:t>ИНТЕРНЕТ-МАРКЕТИНГ</w:t>
      </w:r>
      <w:r>
        <w:rPr>
          <w:rFonts w:ascii="Times New Roman" w:hAnsi="Times New Roman" w:cs="Times New Roman"/>
          <w:sz w:val="72"/>
          <w:szCs w:val="72"/>
        </w:rPr>
        <w:t>»</w:t>
      </w:r>
    </w:p>
    <w:p w14:paraId="67F69A0B" w14:textId="77777777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7A8094AC" w14:textId="77777777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31D49447" w14:textId="77777777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43494321" w14:textId="77777777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6CA132EF" w14:textId="77777777" w:rsidR="00E75D31" w:rsidRDefault="00E75D31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7F2BF4E1" w14:textId="77777777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545E57E5" w14:textId="6B8E370D" w:rsidR="001B15DE" w:rsidRDefault="00D25700" w:rsidP="00596E5D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202</w:t>
      </w:r>
      <w:r w:rsidR="00CA2123">
        <w:rPr>
          <w:rFonts w:ascii="Times New Roman" w:eastAsia="Times New Roman" w:hAnsi="Times New Roman" w:cs="Times New Roman"/>
          <w:color w:val="000000"/>
          <w:sz w:val="28"/>
          <w:szCs w:val="28"/>
        </w:rPr>
        <w:t>6</w:t>
      </w:r>
      <w:r w:rsidR="007E0C3F">
        <w:rPr>
          <w:rFonts w:ascii="Times New Roman" w:eastAsia="Times New Roman" w:hAnsi="Times New Roman" w:cs="Times New Roman"/>
          <w:color w:val="000000"/>
          <w:sz w:val="28"/>
          <w:szCs w:val="28"/>
        </w:rPr>
        <w:t>г.</w:t>
      </w:r>
    </w:p>
    <w:p w14:paraId="6CD131A6" w14:textId="77777777" w:rsidR="00CA2123" w:rsidRPr="00CA2123" w:rsidRDefault="00CA2123" w:rsidP="00F46F8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CA21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Наименование компетенции: «Интернет-маркетинг»</w:t>
      </w:r>
    </w:p>
    <w:p w14:paraId="306AA87D" w14:textId="3FB467D9" w:rsidR="00CA2123" w:rsidRPr="00CA2123" w:rsidRDefault="00CA2123" w:rsidP="00F46F8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CA21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Формат участия в соревновании: индивидуальный</w:t>
      </w:r>
    </w:p>
    <w:p w14:paraId="06CE8E91" w14:textId="77777777" w:rsidR="00CA2123" w:rsidRPr="00CA2123" w:rsidRDefault="00CA2123" w:rsidP="00F46F80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3D400B45" w14:textId="77777777" w:rsidR="00CA2123" w:rsidRPr="00CA2123" w:rsidRDefault="00CA2123" w:rsidP="00F46F8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CA21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Описание компетенции.</w:t>
      </w:r>
    </w:p>
    <w:p w14:paraId="5CFD318D" w14:textId="77777777" w:rsidR="00CA2123" w:rsidRPr="00CA2123" w:rsidRDefault="00CA2123" w:rsidP="00F46F8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A2123">
        <w:rPr>
          <w:rFonts w:ascii="Times New Roman" w:eastAsia="Times New Roman" w:hAnsi="Times New Roman" w:cs="Times New Roman"/>
          <w:color w:val="000000"/>
          <w:sz w:val="28"/>
          <w:szCs w:val="28"/>
        </w:rPr>
        <w:t>Интернет-маркетолог – профессия, важность которой не подлежит сомнениям в мире, где необходимо создавать и реализовывать спрос потребителей. С появлением сети Интернет и его широчайших возможностей для рекламы и продаж практически любых товаров и услуг, представители бизнес-сообщества почувствовали потребность в конкретизации и стандартизации знаний и навыков, связанных с маркетингом в интернете.</w:t>
      </w:r>
    </w:p>
    <w:p w14:paraId="7862E61B" w14:textId="77777777" w:rsidR="00CA2123" w:rsidRPr="00CA2123" w:rsidRDefault="00CA2123" w:rsidP="00F46F8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A212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Интернет-маркетинг, как и классический маркетинг, это вид человеческой деятельности, направленный на удовлетворение нужд посредством обмена. В случае интернет-маркетинга контакты пользователей в виде заявок, заказов или проявления интереса к тому или иному виду товаров и услуг, а также их деньги в виде онлайн-оплат, обмениваются на то, что они могут получить непосредственно, находясь в сети Интернет: информацию, товар или услугу. </w:t>
      </w:r>
    </w:p>
    <w:p w14:paraId="05228BA1" w14:textId="77777777" w:rsidR="00CA2123" w:rsidRPr="00CA2123" w:rsidRDefault="00CA2123" w:rsidP="00F46F8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A212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Интернет-маркетинг является составляющей электронной коммерции. Его также называют online-маркетингом. Он может включать такие части, как интернет-интеграция, информационный менеджмент, PR, служба работы с покупателями и продажи. </w:t>
      </w:r>
    </w:p>
    <w:p w14:paraId="19534FAB" w14:textId="77777777" w:rsidR="00CA2123" w:rsidRPr="00CA2123" w:rsidRDefault="00CA2123" w:rsidP="00F46F8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A212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Электронная коммерция и интернет-маркетинг стали популярными с расширением доступа к интернету и являют собой неотъемлемую часть любой нормальной маркетинговой кампании. Сегмент интернет-маркетинга и рекламы растёт как в потребительском секторе, о чём свидетельствует появление с каждым днем все новых интернет-магазинов, так и на рынке B2B. </w:t>
      </w:r>
    </w:p>
    <w:p w14:paraId="2C242518" w14:textId="77777777" w:rsidR="00CA2123" w:rsidRPr="00CA2123" w:rsidRDefault="00CA2123" w:rsidP="00F46F8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A212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Основными преимуществами интернет-маркетинга считаются интерактивность, возможность максимально точного таргетинга, </w:t>
      </w:r>
      <w:r w:rsidRPr="00CA2123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возможность постклик-анализа, который ведет к максимальному повышению таких показателей как конверсия сайта и ROI интернет-рекламы. </w:t>
      </w:r>
    </w:p>
    <w:p w14:paraId="01AFD89F" w14:textId="77777777" w:rsidR="00CA2123" w:rsidRPr="00CA2123" w:rsidRDefault="00CA2123" w:rsidP="00F46F8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A2123">
        <w:rPr>
          <w:rFonts w:ascii="Times New Roman" w:eastAsia="Times New Roman" w:hAnsi="Times New Roman" w:cs="Times New Roman"/>
          <w:color w:val="000000"/>
          <w:sz w:val="28"/>
          <w:szCs w:val="28"/>
        </w:rPr>
        <w:t>Интернет-маркетинг включает в себя такие элементы системы как:</w:t>
      </w:r>
    </w:p>
    <w:p w14:paraId="52160980" w14:textId="77777777" w:rsidR="00CA2123" w:rsidRPr="00CA2123" w:rsidRDefault="00CA2123" w:rsidP="00F46F80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A2123">
        <w:rPr>
          <w:rFonts w:ascii="Times New Roman" w:eastAsia="Times New Roman" w:hAnsi="Times New Roman" w:cs="Times New Roman"/>
          <w:color w:val="000000"/>
          <w:sz w:val="28"/>
          <w:szCs w:val="28"/>
        </w:rPr>
        <w:t>медийная реклама</w:t>
      </w:r>
    </w:p>
    <w:p w14:paraId="3277671E" w14:textId="77777777" w:rsidR="00CA2123" w:rsidRPr="00CA2123" w:rsidRDefault="00CA2123" w:rsidP="00F46F80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A2123">
        <w:rPr>
          <w:rFonts w:ascii="Times New Roman" w:eastAsia="Times New Roman" w:hAnsi="Times New Roman" w:cs="Times New Roman"/>
          <w:color w:val="000000"/>
          <w:sz w:val="28"/>
          <w:szCs w:val="28"/>
        </w:rPr>
        <w:t>контекстная реклама</w:t>
      </w:r>
    </w:p>
    <w:p w14:paraId="29BBBECB" w14:textId="77777777" w:rsidR="00CA2123" w:rsidRPr="00CA2123" w:rsidRDefault="00CA2123" w:rsidP="00F46F80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A2123">
        <w:rPr>
          <w:rFonts w:ascii="Times New Roman" w:eastAsia="Times New Roman" w:hAnsi="Times New Roman" w:cs="Times New Roman"/>
          <w:color w:val="000000"/>
          <w:sz w:val="28"/>
          <w:szCs w:val="28"/>
        </w:rPr>
        <w:t>поисковый маркетинг в целом и SEO в частности</w:t>
      </w:r>
    </w:p>
    <w:p w14:paraId="229343DF" w14:textId="77777777" w:rsidR="00CA2123" w:rsidRPr="00CA2123" w:rsidRDefault="00CA2123" w:rsidP="00F46F80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A2123">
        <w:rPr>
          <w:rFonts w:ascii="Times New Roman" w:eastAsia="Times New Roman" w:hAnsi="Times New Roman" w:cs="Times New Roman"/>
          <w:color w:val="000000"/>
          <w:sz w:val="28"/>
          <w:szCs w:val="28"/>
        </w:rPr>
        <w:t>продвижение в социальных сетях: SMO и SMM</w:t>
      </w:r>
    </w:p>
    <w:p w14:paraId="069F787D" w14:textId="77777777" w:rsidR="00CA2123" w:rsidRPr="00CA2123" w:rsidRDefault="00CA2123" w:rsidP="00F46F80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A2123">
        <w:rPr>
          <w:rFonts w:ascii="Times New Roman" w:eastAsia="Times New Roman" w:hAnsi="Times New Roman" w:cs="Times New Roman"/>
          <w:color w:val="000000"/>
          <w:sz w:val="28"/>
          <w:szCs w:val="28"/>
        </w:rPr>
        <w:t>прямой маркетинг с использованием email, RSS и т. п.</w:t>
      </w:r>
    </w:p>
    <w:p w14:paraId="2EDE08E9" w14:textId="77777777" w:rsidR="00CA2123" w:rsidRPr="00CA2123" w:rsidRDefault="00CA2123" w:rsidP="00F46F80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A2123">
        <w:rPr>
          <w:rFonts w:ascii="Times New Roman" w:eastAsia="Times New Roman" w:hAnsi="Times New Roman" w:cs="Times New Roman"/>
          <w:color w:val="000000"/>
          <w:sz w:val="28"/>
          <w:szCs w:val="28"/>
        </w:rPr>
        <w:t>вирусный маркетинг</w:t>
      </w:r>
    </w:p>
    <w:p w14:paraId="1708A0A6" w14:textId="77777777" w:rsidR="00CA2123" w:rsidRPr="00CA2123" w:rsidRDefault="00CA2123" w:rsidP="00F46F80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A2123">
        <w:rPr>
          <w:rFonts w:ascii="Times New Roman" w:eastAsia="Times New Roman" w:hAnsi="Times New Roman" w:cs="Times New Roman"/>
          <w:color w:val="000000"/>
          <w:sz w:val="28"/>
          <w:szCs w:val="28"/>
        </w:rPr>
        <w:t>интернет-брендинг</w:t>
      </w:r>
    </w:p>
    <w:p w14:paraId="4107B727" w14:textId="77777777" w:rsidR="00CA2123" w:rsidRPr="00CA2123" w:rsidRDefault="00CA2123" w:rsidP="00F46F80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A2123">
        <w:rPr>
          <w:rFonts w:ascii="Times New Roman" w:eastAsia="Times New Roman" w:hAnsi="Times New Roman" w:cs="Times New Roman"/>
          <w:color w:val="000000"/>
          <w:sz w:val="28"/>
          <w:szCs w:val="28"/>
        </w:rPr>
        <w:t>email-маркетинг</w:t>
      </w:r>
    </w:p>
    <w:p w14:paraId="600A2B82" w14:textId="77777777" w:rsidR="00CA2123" w:rsidRPr="00CA2123" w:rsidRDefault="00CA2123" w:rsidP="00F46F80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A2123">
        <w:rPr>
          <w:rFonts w:ascii="Times New Roman" w:eastAsia="Times New Roman" w:hAnsi="Times New Roman" w:cs="Times New Roman"/>
          <w:color w:val="000000"/>
          <w:sz w:val="28"/>
          <w:szCs w:val="28"/>
        </w:rPr>
        <w:t>контент-маркетинг</w:t>
      </w:r>
    </w:p>
    <w:p w14:paraId="0133F9FD" w14:textId="77777777" w:rsidR="00CA2123" w:rsidRPr="00CA2123" w:rsidRDefault="00CA2123" w:rsidP="00F46F80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A2123">
        <w:rPr>
          <w:rFonts w:ascii="Times New Roman" w:eastAsia="Times New Roman" w:hAnsi="Times New Roman" w:cs="Times New Roman"/>
          <w:color w:val="000000"/>
          <w:sz w:val="28"/>
          <w:szCs w:val="28"/>
        </w:rPr>
        <w:t>Programmatic (RTB)</w:t>
      </w:r>
    </w:p>
    <w:p w14:paraId="420A17A2" w14:textId="77777777" w:rsidR="00CA2123" w:rsidRPr="00CA2123" w:rsidRDefault="00CA2123" w:rsidP="00F46F80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A2123">
        <w:rPr>
          <w:rFonts w:ascii="Times New Roman" w:eastAsia="Times New Roman" w:hAnsi="Times New Roman" w:cs="Times New Roman"/>
          <w:color w:val="000000"/>
          <w:sz w:val="28"/>
          <w:szCs w:val="28"/>
        </w:rPr>
        <w:t>UXD</w:t>
      </w:r>
    </w:p>
    <w:p w14:paraId="18396896" w14:textId="77777777" w:rsidR="00CA2123" w:rsidRPr="00CA2123" w:rsidRDefault="00CA2123" w:rsidP="00F46F8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A2123">
        <w:rPr>
          <w:rFonts w:ascii="Times New Roman" w:eastAsia="Times New Roman" w:hAnsi="Times New Roman" w:cs="Times New Roman"/>
          <w:color w:val="000000"/>
          <w:sz w:val="28"/>
          <w:szCs w:val="28"/>
        </w:rPr>
        <w:t>Кроме этого, интернет-маркетинг позволяет предприятиям и компаниям представлять себя в сети интернете по нескольким направлениям:</w:t>
      </w:r>
    </w:p>
    <w:p w14:paraId="6D6E136A" w14:textId="77777777" w:rsidR="00CA2123" w:rsidRPr="00CA2123" w:rsidRDefault="00CA2123" w:rsidP="00F46F80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A212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как бренд, </w:t>
      </w:r>
    </w:p>
    <w:p w14:paraId="32EBA9F1" w14:textId="77777777" w:rsidR="00CA2123" w:rsidRPr="00CA2123" w:rsidRDefault="00CA2123" w:rsidP="00F46F80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A212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как работодателя, </w:t>
      </w:r>
    </w:p>
    <w:p w14:paraId="15E353B3" w14:textId="77777777" w:rsidR="00CA2123" w:rsidRPr="00CA2123" w:rsidRDefault="00CA2123" w:rsidP="00F46F80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A212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как партнера; </w:t>
      </w:r>
    </w:p>
    <w:p w14:paraId="4D0EC900" w14:textId="77777777" w:rsidR="00CA2123" w:rsidRPr="00CA2123" w:rsidRDefault="00CA2123" w:rsidP="00F46F80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A2123">
        <w:rPr>
          <w:rFonts w:ascii="Times New Roman" w:eastAsia="Times New Roman" w:hAnsi="Times New Roman" w:cs="Times New Roman"/>
          <w:color w:val="000000"/>
          <w:sz w:val="28"/>
          <w:szCs w:val="28"/>
        </w:rPr>
        <w:t>внедрять свою корпоративную культуру,</w:t>
      </w:r>
    </w:p>
    <w:p w14:paraId="4B41F012" w14:textId="77777777" w:rsidR="00CA2123" w:rsidRPr="00CA2123" w:rsidRDefault="00CA2123" w:rsidP="00F46F80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A2123">
        <w:rPr>
          <w:rFonts w:ascii="Times New Roman" w:eastAsia="Times New Roman" w:hAnsi="Times New Roman" w:cs="Times New Roman"/>
          <w:color w:val="000000"/>
          <w:sz w:val="28"/>
          <w:szCs w:val="28"/>
        </w:rPr>
        <w:t>социальную и кадровую политику,</w:t>
      </w:r>
    </w:p>
    <w:p w14:paraId="3BA3D208" w14:textId="77777777" w:rsidR="00CA2123" w:rsidRPr="00CA2123" w:rsidRDefault="00CA2123" w:rsidP="00F46F80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A2123">
        <w:rPr>
          <w:rFonts w:ascii="Times New Roman" w:eastAsia="Times New Roman" w:hAnsi="Times New Roman" w:cs="Times New Roman"/>
          <w:color w:val="000000"/>
          <w:sz w:val="28"/>
          <w:szCs w:val="28"/>
        </w:rPr>
        <w:t>свои товары, услуги и сервисы.</w:t>
      </w:r>
    </w:p>
    <w:p w14:paraId="16BD618A" w14:textId="77777777" w:rsidR="00CA2123" w:rsidRPr="00CA2123" w:rsidRDefault="00CA2123" w:rsidP="00F46F8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A2123">
        <w:rPr>
          <w:rFonts w:ascii="Times New Roman" w:eastAsia="Times New Roman" w:hAnsi="Times New Roman" w:cs="Times New Roman"/>
          <w:color w:val="000000"/>
          <w:sz w:val="28"/>
          <w:szCs w:val="28"/>
        </w:rPr>
        <w:t>Среди инновационных способов продвижения продукции в Интернете выделяют следующее:</w:t>
      </w:r>
    </w:p>
    <w:p w14:paraId="7A539C6F" w14:textId="77777777" w:rsidR="00CA2123" w:rsidRPr="00CA2123" w:rsidRDefault="00CA2123" w:rsidP="00F46F80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A2123"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использование нестандартных рекламных носителей (промо-игры, вирусные ролики, брендирование игр);</w:t>
      </w:r>
    </w:p>
    <w:p w14:paraId="74A53C17" w14:textId="77777777" w:rsidR="00CA2123" w:rsidRPr="00CA2123" w:rsidRDefault="00CA2123" w:rsidP="00F46F80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A2123">
        <w:rPr>
          <w:rFonts w:ascii="Times New Roman" w:eastAsia="Times New Roman" w:hAnsi="Times New Roman" w:cs="Times New Roman"/>
          <w:color w:val="000000"/>
          <w:sz w:val="28"/>
          <w:szCs w:val="28"/>
        </w:rPr>
        <w:t>интернет-выставки, интернет-аукционы;</w:t>
      </w:r>
    </w:p>
    <w:p w14:paraId="01FF429C" w14:textId="77777777" w:rsidR="00CA2123" w:rsidRPr="00CA2123" w:rsidRDefault="00CA2123" w:rsidP="00F46F80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A2123">
        <w:rPr>
          <w:rFonts w:ascii="Times New Roman" w:eastAsia="Times New Roman" w:hAnsi="Times New Roman" w:cs="Times New Roman"/>
          <w:color w:val="000000"/>
          <w:sz w:val="28"/>
          <w:szCs w:val="28"/>
        </w:rPr>
        <w:t>веб-конференции (подкасты, вебкастинги, вебсеминары, трансляции, вебинары);</w:t>
      </w:r>
    </w:p>
    <w:p w14:paraId="38AAFEB7" w14:textId="77777777" w:rsidR="00CA2123" w:rsidRPr="00CA2123" w:rsidRDefault="00CA2123" w:rsidP="00F46F80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A2123">
        <w:rPr>
          <w:rFonts w:ascii="Times New Roman" w:eastAsia="Times New Roman" w:hAnsi="Times New Roman" w:cs="Times New Roman"/>
          <w:color w:val="000000"/>
          <w:sz w:val="28"/>
          <w:szCs w:val="28"/>
        </w:rPr>
        <w:t>системы взаимодействия с продавцами (VRM);</w:t>
      </w:r>
    </w:p>
    <w:p w14:paraId="12FA7420" w14:textId="77777777" w:rsidR="00CA2123" w:rsidRPr="00CA2123" w:rsidRDefault="00CA2123" w:rsidP="00F46F80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A2123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продвижение сайта в социальных медиа (SMO — оптимизация под социальные медиа, SMM — маркетинг в социальных сетях, Social Ads — реклама в социальных сетях); </w:t>
      </w:r>
    </w:p>
    <w:p w14:paraId="2D45983D" w14:textId="77777777" w:rsidR="00CA2123" w:rsidRPr="00CA2123" w:rsidRDefault="00CA2123" w:rsidP="00F46F80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A212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мобильная реклама (mobile application — реклама в мобильных приложениях); </w:t>
      </w:r>
    </w:p>
    <w:p w14:paraId="61EE20DE" w14:textId="77777777" w:rsidR="00CA2123" w:rsidRPr="00CA2123" w:rsidRDefault="00CA2123" w:rsidP="00F46F80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A212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дополненная реальность (AR или augmentedz reality — это системы, в которых реальный мир дополняется виртуальными объектами). </w:t>
      </w:r>
    </w:p>
    <w:p w14:paraId="076FD425" w14:textId="77777777" w:rsidR="00CA2123" w:rsidRPr="00CA2123" w:rsidRDefault="00CA2123" w:rsidP="00F46F8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682A4DB4" w14:textId="77777777" w:rsidR="00CA2123" w:rsidRPr="00CA2123" w:rsidRDefault="00CA2123" w:rsidP="00F46F8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A212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Интернет-маркетинг ассоциируется с несколькими бизнес-моделями. Основные модели: бизнес для бизнеса (B2B) и бизнес для потребителя (B2C). B2B состоит из компаний, которые делают бизнес между собой, в то время как B2C подразумевает прямые продажи конечному потребителю. Кроме этого, активно развивается модель потребитель-потребитель (С2С), где обычные пользователи интернета меняются между собой и продают товары друг другу. А также модели С2B — продавцом товара или услуги является частное лицо, а потребителем — коммерческая организация. </w:t>
      </w:r>
    </w:p>
    <w:p w14:paraId="39F3F06C" w14:textId="77777777" w:rsidR="00CA2123" w:rsidRPr="00CA2123" w:rsidRDefault="00CA2123" w:rsidP="00F46F8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A2123">
        <w:rPr>
          <w:rFonts w:ascii="Times New Roman" w:eastAsia="Times New Roman" w:hAnsi="Times New Roman" w:cs="Times New Roman"/>
          <w:color w:val="000000"/>
          <w:sz w:val="28"/>
          <w:szCs w:val="28"/>
        </w:rPr>
        <w:t>Особенно важными являются такие требования к интернет-маркетингу как прозрачность для потребителя и эффективность для владельца товара или услуг. Огромное количество исполнителей участвуют в реализации интернет-маркетинга: от веб-студий и SMM-агентств до фрилансеров, каждый из которых предоставляет те или иные услуги.</w:t>
      </w:r>
    </w:p>
    <w:p w14:paraId="5E5B26A4" w14:textId="77777777" w:rsidR="00CA2123" w:rsidRPr="00CA2123" w:rsidRDefault="00CA2123" w:rsidP="00F46F8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A2123">
        <w:rPr>
          <w:rFonts w:ascii="Times New Roman" w:eastAsia="Times New Roman" w:hAnsi="Times New Roman" w:cs="Times New Roman"/>
          <w:color w:val="000000"/>
          <w:sz w:val="28"/>
          <w:szCs w:val="28"/>
        </w:rPr>
        <w:t>Сфера интернет-маркетинга демонстрирует невероятно быстрый рост: каждый год затраты компаний на продвижение и продажи в интернете растут, точно так же, как и количество подрядчиков и вакансий. Естественно, что всё это порождает необходимость появления профессиональных интернет-маркетологов, способных объединить все усилия организации по продвижению и продажам в интернете для рационального расходования средства, выделенных на продвижение, и на получение наибольше эффективности от всех каналов интернет-маркетинга.</w:t>
      </w:r>
    </w:p>
    <w:p w14:paraId="69E63F63" w14:textId="77777777" w:rsidR="00CA2123" w:rsidRPr="00CA2123" w:rsidRDefault="00CA2123" w:rsidP="00F46F80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411AA2B0" w14:textId="77777777" w:rsidR="00CA2123" w:rsidRPr="00CA2123" w:rsidRDefault="00CA2123" w:rsidP="00F46F8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bookmarkStart w:id="0" w:name="_Toc123113308"/>
      <w:r w:rsidRPr="00CA21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Нормативные правовые акты</w:t>
      </w:r>
      <w:bookmarkEnd w:id="0"/>
    </w:p>
    <w:p w14:paraId="35E01F17" w14:textId="77777777" w:rsidR="00CA2123" w:rsidRPr="00CA2123" w:rsidRDefault="00CA2123" w:rsidP="00F46F80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7215976F" w14:textId="77777777" w:rsidR="00CA2123" w:rsidRPr="00CA2123" w:rsidRDefault="00CA2123" w:rsidP="00F46F8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A2123">
        <w:rPr>
          <w:rFonts w:ascii="Times New Roman" w:eastAsia="Times New Roman" w:hAnsi="Times New Roman" w:cs="Times New Roman"/>
          <w:color w:val="000000"/>
          <w:sz w:val="28"/>
          <w:szCs w:val="28"/>
        </w:rPr>
        <w:t>Поскольку Описание компетенции содержит лишь информацию, относящуюся к соответствующей компетенции, его необходимо использовать на основании следующих документов:</w:t>
      </w:r>
    </w:p>
    <w:p w14:paraId="415F749C" w14:textId="77777777" w:rsidR="00CA2123" w:rsidRPr="00CA2123" w:rsidRDefault="00CA2123" w:rsidP="00F46F80">
      <w:pPr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A212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ФГОС СПО: </w:t>
      </w:r>
    </w:p>
    <w:p w14:paraId="0609651C" w14:textId="77777777" w:rsidR="00CA2123" w:rsidRPr="00CA2123" w:rsidRDefault="00CA2123" w:rsidP="00F46F8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A2123">
        <w:rPr>
          <w:rFonts w:ascii="Times New Roman" w:eastAsia="Times New Roman" w:hAnsi="Times New Roman" w:cs="Times New Roman"/>
          <w:color w:val="000000"/>
          <w:sz w:val="28"/>
          <w:szCs w:val="28"/>
        </w:rPr>
        <w:t>- ФГОС СПО по специальности 42.02.01 Реклама, утверждён Приказом Министерства образования и науки РФ от 12 мая 2014 г. N 510);</w:t>
      </w:r>
    </w:p>
    <w:p w14:paraId="78E7DF1B" w14:textId="77777777" w:rsidR="00CA2123" w:rsidRPr="00CA2123" w:rsidRDefault="00CA2123" w:rsidP="00F46F8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A2123">
        <w:rPr>
          <w:rFonts w:ascii="Times New Roman" w:eastAsia="Times New Roman" w:hAnsi="Times New Roman" w:cs="Times New Roman"/>
          <w:color w:val="000000"/>
          <w:sz w:val="28"/>
          <w:szCs w:val="28"/>
        </w:rPr>
        <w:t>- ФГОС СПО по специальности 38.02.04 Коммерция (по отраслям), утвержден Приказом Министерства образования и науки РФ от 15 мая 2014 г. N 539);</w:t>
      </w:r>
    </w:p>
    <w:p w14:paraId="742B351E" w14:textId="77777777" w:rsidR="00CA2123" w:rsidRPr="00CA2123" w:rsidRDefault="00CA2123" w:rsidP="00F46F80">
      <w:pPr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</w:pPr>
      <w:r w:rsidRPr="00CA2123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Профессиональные стандарты</w:t>
      </w:r>
    </w:p>
    <w:p w14:paraId="38A1A820" w14:textId="77777777" w:rsidR="00CA2123" w:rsidRPr="00CA2123" w:rsidRDefault="00C350DC" w:rsidP="00F46F80">
      <w:pPr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sdt>
        <w:sdtPr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ag w:val="goog_rdk_0"/>
          <w:id w:val="170085992"/>
        </w:sdtPr>
        <w:sdtEndPr/>
        <w:sdtContent/>
      </w:sdt>
      <w:r w:rsidR="00CA2123" w:rsidRPr="00CA212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06.043 Специалист по интернет-маркетингу. Регистрационный номер 1188, УТВЕРЖДЕН приказом Министерства труда и социальной защиты Российской Федерации от 19.02.2019 № 95н, </w:t>
      </w:r>
      <w:hyperlink r:id="rId8">
        <w:r w:rsidR="00CA2123" w:rsidRPr="00CA2123">
          <w:rPr>
            <w:rStyle w:val="af"/>
            <w:rFonts w:ascii="Times New Roman" w:eastAsia="Times New Roman" w:hAnsi="Times New Roman" w:cs="Times New Roman"/>
            <w:sz w:val="28"/>
            <w:szCs w:val="28"/>
          </w:rPr>
          <w:t>https://profstandart.rosmintrud.ru/obshchiy-informatsionnyy-blok/natsionalnyy-reestr-professionalnykh-standartov/reestr-professionalnykh-standartov/index.php?ELEMENT_ID=77997</w:t>
        </w:r>
      </w:hyperlink>
    </w:p>
    <w:p w14:paraId="2CBBA094" w14:textId="77777777" w:rsidR="00CA2123" w:rsidRPr="00CA2123" w:rsidRDefault="00CA2123" w:rsidP="00F46F80">
      <w:pPr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A212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06.013 Специалист по информационным ресурсам. Регистрационный номер 148, Утвержден приказом Министерства труда и социальной защиты Российской Федерации от 19.07.2022 № 420н </w:t>
      </w:r>
      <w:hyperlink r:id="rId9" w:history="1">
        <w:r w:rsidRPr="00CA2123">
          <w:rPr>
            <w:rStyle w:val="af"/>
            <w:rFonts w:ascii="Times New Roman" w:eastAsia="Times New Roman" w:hAnsi="Times New Roman" w:cs="Times New Roman"/>
            <w:sz w:val="28"/>
            <w:szCs w:val="28"/>
          </w:rPr>
          <w:t>https://classinform.ru/profstandarty/06.013-spetcialist-po-informatcionnym-resursam.html</w:t>
        </w:r>
      </w:hyperlink>
      <w:r w:rsidRPr="00CA212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14:paraId="350C1626" w14:textId="77777777" w:rsidR="00CA2123" w:rsidRPr="00CA2123" w:rsidRDefault="00CA2123" w:rsidP="00F46F8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2BBA751D" w14:textId="77777777" w:rsidR="00CA2123" w:rsidRPr="00CA2123" w:rsidRDefault="00CA2123" w:rsidP="00F46F8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A2123">
        <w:rPr>
          <w:rFonts w:ascii="Times New Roman" w:eastAsia="Times New Roman" w:hAnsi="Times New Roman" w:cs="Times New Roman"/>
          <w:color w:val="000000"/>
          <w:sz w:val="28"/>
          <w:szCs w:val="28"/>
        </w:rPr>
        <w:t>- ГОСТ Р 7.0.97-2016 (от 01.07.2018);</w:t>
      </w:r>
    </w:p>
    <w:p w14:paraId="2B2BB40D" w14:textId="77777777" w:rsidR="00CA2123" w:rsidRPr="00CA2123" w:rsidRDefault="00CA2123" w:rsidP="00F46F8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A2123">
        <w:rPr>
          <w:rFonts w:ascii="Times New Roman" w:eastAsia="Times New Roman" w:hAnsi="Times New Roman" w:cs="Times New Roman"/>
          <w:color w:val="000000"/>
          <w:sz w:val="28"/>
          <w:szCs w:val="28"/>
        </w:rPr>
        <w:t>- Федеральный закон "О рекламе" от 13.03.2006 N 38-ФЗ</w:t>
      </w:r>
    </w:p>
    <w:p w14:paraId="46A71A62" w14:textId="77777777" w:rsidR="00CA2123" w:rsidRPr="00CA2123" w:rsidRDefault="00CA2123" w:rsidP="00F46F80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13ABFC45" w14:textId="29FE2BB9" w:rsidR="00CA2123" w:rsidRPr="00CA2123" w:rsidRDefault="00CA2123" w:rsidP="00F46F8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</w:rPr>
      </w:pPr>
      <w:r w:rsidRPr="00CA21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Перечень профессиональных задач специалиста по компетенции определяется профессиональной областью специалиста и базируется на требованиях современного рынка труда к данному специалисту</w:t>
      </w:r>
      <w:r w:rsidRPr="00CA2123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</w:rPr>
        <w:t>.</w:t>
      </w:r>
    </w:p>
    <w:p w14:paraId="47F98E4D" w14:textId="77777777" w:rsidR="00CA2123" w:rsidRPr="00CA2123" w:rsidRDefault="00CA2123" w:rsidP="00F46F80">
      <w:pPr>
        <w:spacing w:after="0" w:line="36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1013"/>
        <w:gridCol w:w="8558"/>
      </w:tblGrid>
      <w:tr w:rsidR="00CA2123" w:rsidRPr="00CA2123" w14:paraId="69704E02" w14:textId="77777777" w:rsidTr="00D1004A">
        <w:tc>
          <w:tcPr>
            <w:tcW w:w="529" w:type="pct"/>
            <w:shd w:val="clear" w:color="auto" w:fill="92D050"/>
          </w:tcPr>
          <w:p w14:paraId="4BD4F265" w14:textId="77777777" w:rsidR="00CA2123" w:rsidRPr="00CA2123" w:rsidRDefault="00CA2123" w:rsidP="00F46F80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A21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№ п/п</w:t>
            </w:r>
          </w:p>
        </w:tc>
        <w:tc>
          <w:tcPr>
            <w:tcW w:w="4471" w:type="pct"/>
            <w:shd w:val="clear" w:color="auto" w:fill="92D050"/>
          </w:tcPr>
          <w:p w14:paraId="4363DF0A" w14:textId="77777777" w:rsidR="00CA2123" w:rsidRPr="00CA2123" w:rsidRDefault="00CA2123" w:rsidP="00F46F80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A21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Виды деятельности/трудовые функции</w:t>
            </w:r>
          </w:p>
        </w:tc>
      </w:tr>
      <w:tr w:rsidR="00CA2123" w:rsidRPr="00CA2123" w14:paraId="14D01AD5" w14:textId="77777777" w:rsidTr="00D1004A">
        <w:tc>
          <w:tcPr>
            <w:tcW w:w="529" w:type="pct"/>
            <w:shd w:val="clear" w:color="auto" w:fill="BFBFBF"/>
          </w:tcPr>
          <w:p w14:paraId="146D9897" w14:textId="77777777" w:rsidR="00CA2123" w:rsidRPr="00CA2123" w:rsidRDefault="00CA2123" w:rsidP="00F46F80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A21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4471" w:type="pct"/>
          </w:tcPr>
          <w:p w14:paraId="4B83A7FB" w14:textId="37409121" w:rsidR="00CA2123" w:rsidRPr="00CA2123" w:rsidRDefault="008F6F6D" w:rsidP="00F46F80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6F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Разработка и создание дизайна рекламной продукции.</w:t>
            </w:r>
          </w:p>
        </w:tc>
      </w:tr>
      <w:tr w:rsidR="00CA2123" w:rsidRPr="00CA2123" w14:paraId="6F268240" w14:textId="77777777" w:rsidTr="00D1004A">
        <w:tc>
          <w:tcPr>
            <w:tcW w:w="529" w:type="pct"/>
            <w:shd w:val="clear" w:color="auto" w:fill="BFBFBF"/>
          </w:tcPr>
          <w:p w14:paraId="0EA21E45" w14:textId="77777777" w:rsidR="00CA2123" w:rsidRPr="00CA2123" w:rsidRDefault="00CA2123" w:rsidP="00F46F80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A21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4471" w:type="pct"/>
          </w:tcPr>
          <w:p w14:paraId="7C6FFC14" w14:textId="31DFDEBA" w:rsidR="00CA2123" w:rsidRPr="00CA2123" w:rsidRDefault="008F6F6D" w:rsidP="00F46F80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6F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Производство рекламной продукции.</w:t>
            </w:r>
          </w:p>
        </w:tc>
      </w:tr>
      <w:tr w:rsidR="00CA2123" w:rsidRPr="00CA2123" w14:paraId="1D240BE0" w14:textId="77777777" w:rsidTr="00D1004A">
        <w:tc>
          <w:tcPr>
            <w:tcW w:w="529" w:type="pct"/>
            <w:shd w:val="clear" w:color="auto" w:fill="BFBFBF"/>
          </w:tcPr>
          <w:p w14:paraId="335FBC2C" w14:textId="77777777" w:rsidR="00CA2123" w:rsidRPr="00CA2123" w:rsidRDefault="00CA2123" w:rsidP="00F46F80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A21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4471" w:type="pct"/>
          </w:tcPr>
          <w:p w14:paraId="7AC2C59D" w14:textId="662C25CE" w:rsidR="00CA2123" w:rsidRPr="00CA2123" w:rsidRDefault="008F6F6D" w:rsidP="00F46F80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6F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Маркетинговое и правовое обеспечение реализации рекламного продукта.</w:t>
            </w:r>
          </w:p>
        </w:tc>
      </w:tr>
      <w:tr w:rsidR="00CA2123" w:rsidRPr="00CA2123" w14:paraId="2D757F1E" w14:textId="77777777" w:rsidTr="00D1004A">
        <w:tc>
          <w:tcPr>
            <w:tcW w:w="529" w:type="pct"/>
            <w:shd w:val="clear" w:color="auto" w:fill="BFBFBF"/>
          </w:tcPr>
          <w:p w14:paraId="0AE86353" w14:textId="77777777" w:rsidR="00CA2123" w:rsidRPr="00CA2123" w:rsidRDefault="00CA2123" w:rsidP="00F46F80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A21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4471" w:type="pct"/>
          </w:tcPr>
          <w:p w14:paraId="10371D8E" w14:textId="2D20B1F3" w:rsidR="00CA2123" w:rsidRPr="00CA2123" w:rsidRDefault="008F6F6D" w:rsidP="00F46F80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6F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Организация и управление процессом изготовления рекламного продукта.</w:t>
            </w:r>
          </w:p>
        </w:tc>
      </w:tr>
      <w:tr w:rsidR="00CA2123" w:rsidRPr="00CA2123" w14:paraId="4828A288" w14:textId="77777777" w:rsidTr="00D1004A">
        <w:tc>
          <w:tcPr>
            <w:tcW w:w="529" w:type="pct"/>
            <w:shd w:val="clear" w:color="auto" w:fill="BFBFBF"/>
          </w:tcPr>
          <w:p w14:paraId="0F9A7406" w14:textId="77777777" w:rsidR="00CA2123" w:rsidRPr="00CA2123" w:rsidRDefault="00CA2123" w:rsidP="00F46F80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A21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4471" w:type="pct"/>
          </w:tcPr>
          <w:p w14:paraId="3361C0A7" w14:textId="79AE21A5" w:rsidR="00CA2123" w:rsidRPr="00CA2123" w:rsidRDefault="008F6F6D" w:rsidP="00F46F80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F6F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Организация и проведение экономической и маркетинговой деятельности.</w:t>
            </w:r>
          </w:p>
        </w:tc>
      </w:tr>
    </w:tbl>
    <w:p w14:paraId="74689BB1" w14:textId="77777777" w:rsidR="00CA2123" w:rsidRPr="00CA2123" w:rsidRDefault="00CA2123" w:rsidP="00CA2123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62B4374" w14:textId="77777777" w:rsidR="001B15DE" w:rsidRPr="00CA2123" w:rsidRDefault="001B15DE" w:rsidP="00CA2123">
      <w:pPr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</w:p>
    <w:sectPr w:rsidR="001B15DE" w:rsidRPr="00CA2123" w:rsidSect="000D5D3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0" w:bottom="1134" w:left="1701" w:header="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8E59AA" w14:textId="77777777" w:rsidR="00C350DC" w:rsidRDefault="00C350DC" w:rsidP="00A130B3">
      <w:pPr>
        <w:spacing w:after="0" w:line="240" w:lineRule="auto"/>
      </w:pPr>
      <w:r>
        <w:separator/>
      </w:r>
    </w:p>
  </w:endnote>
  <w:endnote w:type="continuationSeparator" w:id="0">
    <w:p w14:paraId="2DEB5884" w14:textId="77777777" w:rsidR="00C350DC" w:rsidRDefault="00C350DC" w:rsidP="00A130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Calibr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B7E87A" w14:textId="77777777" w:rsidR="000D5D3B" w:rsidRDefault="000D5D3B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9630361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7BBCC857" w14:textId="20F0C16B" w:rsidR="00A130B3" w:rsidRPr="000D5D3B" w:rsidRDefault="007A36E9" w:rsidP="000D5D3B">
        <w:pPr>
          <w:pStyle w:val="a8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0D5D3B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A130B3" w:rsidRPr="000D5D3B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0D5D3B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90405A">
          <w:rPr>
            <w:rFonts w:ascii="Times New Roman" w:hAnsi="Times New Roman" w:cs="Times New Roman"/>
            <w:noProof/>
            <w:sz w:val="24"/>
            <w:szCs w:val="24"/>
          </w:rPr>
          <w:t>6</w:t>
        </w:r>
        <w:r w:rsidRPr="000D5D3B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22E045" w14:textId="77777777" w:rsidR="000D5D3B" w:rsidRDefault="000D5D3B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3C1B84" w14:textId="77777777" w:rsidR="00C350DC" w:rsidRDefault="00C350DC" w:rsidP="00A130B3">
      <w:pPr>
        <w:spacing w:after="0" w:line="240" w:lineRule="auto"/>
      </w:pPr>
      <w:r>
        <w:separator/>
      </w:r>
    </w:p>
  </w:footnote>
  <w:footnote w:type="continuationSeparator" w:id="0">
    <w:p w14:paraId="759F34DC" w14:textId="77777777" w:rsidR="00C350DC" w:rsidRDefault="00C350DC" w:rsidP="00A130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AD4E94" w14:textId="77777777" w:rsidR="000D5D3B" w:rsidRDefault="000D5D3B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618007" w14:textId="77777777" w:rsidR="000D5D3B" w:rsidRDefault="000D5D3B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621DBE" w14:textId="77777777" w:rsidR="000D5D3B" w:rsidRDefault="000D5D3B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AB69F0"/>
    <w:multiLevelType w:val="hybridMultilevel"/>
    <w:tmpl w:val="CFB60086"/>
    <w:lvl w:ilvl="0" w:tplc="6C465358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 w:tplc="DBBE9AC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 w:tplc="2DB01FA6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 w:tplc="AC744BFE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 w:tplc="E772AFA6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 w:tplc="1A14B298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 w:tplc="1EAC1FC8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 w:tplc="94B8D82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 w:tplc="CD8AB194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93F77CD"/>
    <w:multiLevelType w:val="multilevel"/>
    <w:tmpl w:val="CC56BC6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vertAlign w:val="baseline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" w15:restartNumberingAfterBreak="0">
    <w:nsid w:val="384739AE"/>
    <w:multiLevelType w:val="multilevel"/>
    <w:tmpl w:val="FB5451D2"/>
    <w:lvl w:ilvl="0">
      <w:start w:val="1"/>
      <w:numFmt w:val="bullet"/>
      <w:pStyle w:val="a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58296C06"/>
    <w:multiLevelType w:val="hybridMultilevel"/>
    <w:tmpl w:val="3A763D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16F94"/>
    <w:rsid w:val="00054085"/>
    <w:rsid w:val="000D27BC"/>
    <w:rsid w:val="000D5D3B"/>
    <w:rsid w:val="00105414"/>
    <w:rsid w:val="001262E4"/>
    <w:rsid w:val="001B15DE"/>
    <w:rsid w:val="002A628D"/>
    <w:rsid w:val="003327A6"/>
    <w:rsid w:val="0038146C"/>
    <w:rsid w:val="00397DA7"/>
    <w:rsid w:val="003D0CC1"/>
    <w:rsid w:val="00425FBC"/>
    <w:rsid w:val="004F5C21"/>
    <w:rsid w:val="00532AD0"/>
    <w:rsid w:val="00533431"/>
    <w:rsid w:val="005911D4"/>
    <w:rsid w:val="00596E5D"/>
    <w:rsid w:val="005F14CC"/>
    <w:rsid w:val="00716F94"/>
    <w:rsid w:val="00743E3B"/>
    <w:rsid w:val="007A36E9"/>
    <w:rsid w:val="007E0C3F"/>
    <w:rsid w:val="008504D1"/>
    <w:rsid w:val="008D439E"/>
    <w:rsid w:val="008F6F6D"/>
    <w:rsid w:val="0090405A"/>
    <w:rsid w:val="00912BE2"/>
    <w:rsid w:val="009C4B59"/>
    <w:rsid w:val="009F616C"/>
    <w:rsid w:val="00A130B3"/>
    <w:rsid w:val="00A87EBF"/>
    <w:rsid w:val="00AA1894"/>
    <w:rsid w:val="00AB059B"/>
    <w:rsid w:val="00AB117C"/>
    <w:rsid w:val="00AE5A82"/>
    <w:rsid w:val="00B058BA"/>
    <w:rsid w:val="00B635EC"/>
    <w:rsid w:val="00B96387"/>
    <w:rsid w:val="00BE32CB"/>
    <w:rsid w:val="00C31FCD"/>
    <w:rsid w:val="00C350DC"/>
    <w:rsid w:val="00CA2123"/>
    <w:rsid w:val="00CA3DD8"/>
    <w:rsid w:val="00CF3106"/>
    <w:rsid w:val="00D25700"/>
    <w:rsid w:val="00E110E4"/>
    <w:rsid w:val="00E75D31"/>
    <w:rsid w:val="00EC1A5C"/>
    <w:rsid w:val="00EF158F"/>
    <w:rsid w:val="00F46F80"/>
    <w:rsid w:val="00F61D82"/>
    <w:rsid w:val="00F659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18D0D9"/>
  <w15:docId w15:val="{339EEAAA-67F8-4C5C-ACAF-FE0CF909FC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7A36E9"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1B15DE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5">
    <w:name w:val="Абзац списка Знак"/>
    <w:basedOn w:val="a1"/>
    <w:link w:val="a4"/>
    <w:uiPriority w:val="34"/>
    <w:rsid w:val="001B15DE"/>
    <w:rPr>
      <w:rFonts w:ascii="Calibri" w:eastAsia="Calibri" w:hAnsi="Calibri" w:cs="Times New Roman"/>
    </w:rPr>
  </w:style>
  <w:style w:type="paragraph" w:styleId="a6">
    <w:name w:val="header"/>
    <w:basedOn w:val="a0"/>
    <w:link w:val="a7"/>
    <w:uiPriority w:val="99"/>
    <w:unhideWhenUsed/>
    <w:rsid w:val="00A130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1"/>
    <w:link w:val="a6"/>
    <w:uiPriority w:val="99"/>
    <w:rsid w:val="00A130B3"/>
  </w:style>
  <w:style w:type="paragraph" w:styleId="a8">
    <w:name w:val="footer"/>
    <w:basedOn w:val="a0"/>
    <w:link w:val="a9"/>
    <w:uiPriority w:val="99"/>
    <w:unhideWhenUsed/>
    <w:rsid w:val="00A130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1"/>
    <w:link w:val="a8"/>
    <w:uiPriority w:val="99"/>
    <w:rsid w:val="00A130B3"/>
  </w:style>
  <w:style w:type="paragraph" w:styleId="aa">
    <w:name w:val="Body Text"/>
    <w:basedOn w:val="a0"/>
    <w:link w:val="ab"/>
    <w:uiPriority w:val="1"/>
    <w:qFormat/>
    <w:rsid w:val="00912BE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b">
    <w:name w:val="Основной текст Знак"/>
    <w:basedOn w:val="a1"/>
    <w:link w:val="aa"/>
    <w:uiPriority w:val="1"/>
    <w:rsid w:val="00912BE2"/>
    <w:rPr>
      <w:rFonts w:ascii="Times New Roman" w:eastAsia="Times New Roman" w:hAnsi="Times New Roman" w:cs="Times New Roman"/>
      <w:sz w:val="28"/>
      <w:szCs w:val="28"/>
    </w:rPr>
  </w:style>
  <w:style w:type="table" w:styleId="ac">
    <w:name w:val="Table Grid"/>
    <w:basedOn w:val="a2"/>
    <w:uiPriority w:val="39"/>
    <w:rsid w:val="00912BE2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0"/>
    <w:link w:val="ae"/>
    <w:uiPriority w:val="99"/>
    <w:semiHidden/>
    <w:unhideWhenUsed/>
    <w:rsid w:val="000D5D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1"/>
    <w:link w:val="ad"/>
    <w:uiPriority w:val="99"/>
    <w:semiHidden/>
    <w:rsid w:val="000D5D3B"/>
    <w:rPr>
      <w:rFonts w:ascii="Tahoma" w:hAnsi="Tahoma" w:cs="Tahoma"/>
      <w:sz w:val="16"/>
      <w:szCs w:val="16"/>
    </w:rPr>
  </w:style>
  <w:style w:type="paragraph" w:customStyle="1" w:styleId="a">
    <w:name w:val="!Список с точками"/>
    <w:qFormat/>
    <w:rsid w:val="00CA2123"/>
    <w:pPr>
      <w:numPr>
        <w:numId w:val="4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val="ru" w:eastAsia="ru-RU"/>
    </w:rPr>
  </w:style>
  <w:style w:type="character" w:styleId="af">
    <w:name w:val="Hyperlink"/>
    <w:basedOn w:val="a1"/>
    <w:uiPriority w:val="99"/>
    <w:unhideWhenUsed/>
    <w:rsid w:val="00CA2123"/>
    <w:rPr>
      <w:color w:val="0563C1" w:themeColor="hyperlink"/>
      <w:u w:val="single"/>
    </w:rPr>
  </w:style>
  <w:style w:type="character" w:customStyle="1" w:styleId="UnresolvedMention">
    <w:name w:val="Unresolved Mention"/>
    <w:basedOn w:val="a1"/>
    <w:uiPriority w:val="99"/>
    <w:semiHidden/>
    <w:unhideWhenUsed/>
    <w:rsid w:val="00CA212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fstandart.rosmintrud.ru/obshchiy-informatsionnyy-blok/natsionalnyy-reestr-professionalnykh-standartov/reestr-professionalnykh-standartov/index.php?ELEMENT_ID=77997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classinform.ru/profstandarty/06.013-spetcialist-po-informatcionnym-resursam.html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6</Pages>
  <Words>980</Words>
  <Characters>5586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ЙОСТ3</dc:creator>
  <cp:keywords/>
  <dc:description/>
  <cp:lastModifiedBy>Hydra</cp:lastModifiedBy>
  <cp:revision>20</cp:revision>
  <dcterms:created xsi:type="dcterms:W3CDTF">2023-10-02T14:40:00Z</dcterms:created>
  <dcterms:modified xsi:type="dcterms:W3CDTF">2025-12-24T13:40:00Z</dcterms:modified>
</cp:coreProperties>
</file>