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1"/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b w:val="1"/>
        </w:rPr>
        <w:drawing>
          <wp:inline>
            <wp:extent cx="3304380" cy="1286510"/>
            <wp:effectExtent b="0" l="0" r="0" t="0"/>
            <wp:docPr hidden="false" id="1" name="Picture 1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3304380" cy="128651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ПРОГРАММА ПРОВЕДЕНИЯ</w:t>
      </w:r>
    </w:p>
    <w:p w14:paraId="07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соревнований по компетенции</w:t>
      </w:r>
      <w:r>
        <w:rPr>
          <w:rFonts w:ascii="Times New Roman" w:hAnsi="Times New Roman"/>
          <w:b w:val="1"/>
          <w:sz w:val="24"/>
        </w:rPr>
        <w:t xml:space="preserve"> «Организатор онлайн мероприятий»</w:t>
      </w:r>
    </w:p>
    <w:p w14:paraId="08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регионального </w:t>
      </w:r>
      <w:bookmarkStart w:id="1" w:name="_GoBack"/>
      <w:bookmarkEnd w:id="1"/>
      <w:r>
        <w:rPr>
          <w:rFonts w:ascii="Times New Roman" w:hAnsi="Times New Roman"/>
          <w:b w:val="1"/>
          <w:sz w:val="24"/>
        </w:rPr>
        <w:t xml:space="preserve">этапа Чемпионата </w:t>
      </w:r>
    </w:p>
    <w:p w14:paraId="09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color w:val="FF0000"/>
          <w:sz w:val="24"/>
        </w:rPr>
      </w:pPr>
      <w:r>
        <w:rPr>
          <w:rFonts w:ascii="Times New Roman" w:hAnsi="Times New Roman"/>
          <w:b w:val="1"/>
          <w:sz w:val="24"/>
        </w:rPr>
        <w:t>по профессиональному мастерству «Профессионалы»</w:t>
      </w:r>
    </w:p>
    <w:p w14:paraId="0A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Регион проведения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b w:val="1"/>
          <w:sz w:val="24"/>
        </w:rPr>
        <w:t xml:space="preserve"> Кемеровская область - Кузбасс</w:t>
      </w:r>
      <w:r>
        <w:rPr>
          <w:rFonts w:ascii="Times New Roman" w:hAnsi="Times New Roman"/>
          <w:sz w:val="24"/>
        </w:rPr>
        <w:t xml:space="preserve"> </w:t>
      </w:r>
    </w:p>
    <w:p w14:paraId="0B000000">
      <w:pPr>
        <w:widowControl w:val="1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</w:tblPr>
      <w:tblGrid>
        <w:gridCol w:w="3145"/>
        <w:gridCol w:w="4410"/>
      </w:tblGrid>
      <w:tr>
        <w:trPr>
          <w:trHeight w:hRule="atLeast" w:val="555"/>
        </w:trPr>
        <w:tc>
          <w:tcPr>
            <w:tcW w:type="dxa" w:w="7555"/>
            <w:gridSpan w:val="2"/>
            <w:shd w:fill="9BDB7F" w:val="clear"/>
            <w:vAlign w:val="center"/>
          </w:tcPr>
          <w:p w14:paraId="0C000000">
            <w:pPr>
              <w:widowControl w:val="1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Общая информация</w:t>
            </w:r>
          </w:p>
        </w:tc>
      </w:tr>
      <w:tr>
        <w:tc>
          <w:tcPr>
            <w:tcW w:type="dxa" w:w="3145"/>
            <w:vAlign w:val="center"/>
          </w:tcPr>
          <w:p w14:paraId="0D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Период проведения</w:t>
            </w:r>
          </w:p>
        </w:tc>
        <w:tc>
          <w:tcPr>
            <w:tcW w:type="dxa" w:w="4410"/>
          </w:tcPr>
          <w:p w14:paraId="0E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16.02.2026-19.02.2026</w:t>
            </w:r>
          </w:p>
        </w:tc>
      </w:tr>
      <w:tr>
        <w:tc>
          <w:tcPr>
            <w:tcW w:type="dxa" w:w="3145"/>
            <w:vAlign w:val="center"/>
          </w:tcPr>
          <w:p w14:paraId="0F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Место проведения и адрес площадки</w:t>
            </w:r>
          </w:p>
        </w:tc>
        <w:tc>
          <w:tcPr>
            <w:tcW w:type="dxa" w:w="44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Государственное б</w:t>
            </w:r>
            <w:r>
              <w:rPr>
                <w:rFonts w:ascii="Times New Roman" w:hAnsi="Times New Roman"/>
                <w:b w:val="1"/>
                <w:sz w:val="24"/>
              </w:rPr>
              <w:t xml:space="preserve">юджетное профессиональное образовательное учреждение </w:t>
            </w:r>
            <w:r>
              <w:rPr>
                <w:rFonts w:ascii="Times New Roman" w:hAnsi="Times New Roman"/>
                <w:b w:val="1"/>
                <w:sz w:val="24"/>
              </w:rPr>
              <w:t>Прокопьевский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горнотехнический техникум им. В.П. Романова</w:t>
            </w:r>
            <w:r>
              <w:rPr>
                <w:rFonts w:ascii="Times New Roman" w:hAnsi="Times New Roman"/>
                <w:b w:val="1"/>
                <w:sz w:val="24"/>
              </w:rPr>
              <w:t xml:space="preserve">, </w:t>
            </w:r>
            <w:r>
              <w:rPr>
                <w:rFonts w:ascii="Times New Roman" w:hAnsi="Times New Roman"/>
                <w:b w:val="1"/>
                <w:sz w:val="24"/>
              </w:rPr>
              <w:t>г.</w:t>
            </w:r>
            <w:r>
              <w:rPr>
                <w:rFonts w:ascii="Times New Roman" w:hAnsi="Times New Roman"/>
                <w:b w:val="1"/>
                <w:sz w:val="24"/>
              </w:rPr>
              <w:t> </w:t>
            </w:r>
            <w:r>
              <w:rPr>
                <w:rFonts w:ascii="Times New Roman" w:hAnsi="Times New Roman"/>
                <w:b w:val="1"/>
                <w:sz w:val="24"/>
              </w:rPr>
              <w:t>Прокопьевск, ул. Шишкина д. 26</w:t>
            </w:r>
          </w:p>
        </w:tc>
      </w:tr>
      <w:tr>
        <w:trPr>
          <w:trHeight w:hRule="atLeast" w:val="480"/>
        </w:trPr>
        <w:tc>
          <w:tcPr>
            <w:tcW w:type="dxa" w:w="3145"/>
            <w:vAlign w:val="center"/>
          </w:tcPr>
          <w:p w14:paraId="11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ФИО</w:t>
            </w:r>
            <w:r>
              <w:rPr>
                <w:b w:val="1"/>
                <w:sz w:val="24"/>
              </w:rPr>
              <w:t xml:space="preserve"> Главного эксперта</w:t>
            </w:r>
          </w:p>
        </w:tc>
        <w:tc>
          <w:tcPr>
            <w:tcW w:type="dxa" w:w="4410"/>
          </w:tcPr>
          <w:p w14:paraId="12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Асадова Людмила Юрьевна</w:t>
            </w:r>
          </w:p>
        </w:tc>
      </w:tr>
      <w:tr>
        <w:trPr>
          <w:trHeight w:hRule="atLeast" w:val="559"/>
        </w:trPr>
        <w:tc>
          <w:tcPr>
            <w:tcW w:type="dxa" w:w="3145"/>
            <w:vAlign w:val="center"/>
          </w:tcPr>
          <w:p w14:paraId="13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Контакты Главного эксперта</w:t>
            </w:r>
          </w:p>
        </w:tc>
        <w:tc>
          <w:tcPr>
            <w:tcW w:type="dxa" w:w="4410"/>
          </w:tcPr>
          <w:p w14:paraId="14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8</w:t>
            </w:r>
            <w:r>
              <w:rPr>
                <w:b w:val="1"/>
                <w:sz w:val="24"/>
              </w:rPr>
              <w:t>-909-509-43-61</w:t>
            </w:r>
          </w:p>
          <w:p w14:paraId="15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liyuda@yandex.ru</w:t>
            </w:r>
          </w:p>
        </w:tc>
      </w:tr>
    </w:tbl>
    <w:p w14:paraId="16000000">
      <w:pPr>
        <w:widowControl w:val="1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W w:type="auto" w:w="0"/>
        <w:tblLayout w:type="fixed"/>
      </w:tblPr>
      <w:tblGrid>
        <w:gridCol w:w="1848"/>
        <w:gridCol w:w="8618"/>
      </w:tblGrid>
      <w:tr>
        <w:trPr>
          <w:trHeight w:hRule="atLeast" w:val="419"/>
        </w:trPr>
        <w:tc>
          <w:tcPr>
            <w:tcW w:type="dxa" w:w="10466"/>
            <w:gridSpan w:val="2"/>
            <w:shd w:fill="BEE7AB" w:val="clear"/>
            <w:vAlign w:val="center"/>
          </w:tcPr>
          <w:p w14:paraId="17000000">
            <w:pPr>
              <w:widowControl w:val="1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</w:t>
            </w:r>
            <w:r>
              <w:rPr>
                <w:b w:val="1"/>
                <w:sz w:val="24"/>
              </w:rPr>
              <w:t>-</w:t>
            </w:r>
            <w:r>
              <w:rPr>
                <w:b w:val="1"/>
                <w:sz w:val="24"/>
              </w:rPr>
              <w:t xml:space="preserve">2, Д-1 </w:t>
            </w:r>
            <w:r>
              <w:rPr>
                <w:b w:val="1"/>
                <w:sz w:val="24"/>
              </w:rPr>
              <w:t xml:space="preserve"> / «16</w:t>
            </w:r>
            <w:r>
              <w:rPr>
                <w:b w:val="1"/>
                <w:sz w:val="24"/>
              </w:rPr>
              <w:t>» февраля</w:t>
            </w:r>
            <w:r>
              <w:rPr>
                <w:b w:val="1"/>
                <w:sz w:val="24"/>
              </w:rPr>
              <w:t xml:space="preserve"> 2026</w:t>
            </w:r>
            <w:r>
              <w:rPr>
                <w:b w:val="1"/>
                <w:sz w:val="24"/>
              </w:rPr>
              <w:t xml:space="preserve"> г.</w:t>
            </w:r>
          </w:p>
        </w:tc>
      </w:tr>
      <w:tr>
        <w:trPr>
          <w:trHeight w:hRule="atLeast" w:val="554"/>
        </w:trPr>
        <w:tc>
          <w:tcPr>
            <w:tcW w:type="dxa" w:w="1848"/>
          </w:tcPr>
          <w:p w14:paraId="18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12:00-12:30</w:t>
            </w:r>
          </w:p>
        </w:tc>
        <w:tc>
          <w:tcPr>
            <w:tcW w:type="dxa" w:w="8618"/>
          </w:tcPr>
          <w:p w14:paraId="19000000">
            <w:pPr>
              <w:widowControl w:val="1"/>
              <w:spacing w:before="75" w:line="175" w:lineRule="exact"/>
              <w:ind w:left="33"/>
              <w:jc w:val="left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4"/>
              </w:rPr>
              <w:t>Церемония открытия Регионального этапа чемпионата «Профессионалы» Кемеровской области – 2026</w:t>
            </w:r>
          </w:p>
        </w:tc>
      </w:tr>
      <w:tr>
        <w:trPr>
          <w:trHeight w:hRule="atLeast" w:val="554"/>
        </w:trPr>
        <w:tc>
          <w:tcPr>
            <w:tcW w:type="dxa" w:w="1848"/>
          </w:tcPr>
          <w:p w14:paraId="1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12:30-13:00</w:t>
            </w:r>
          </w:p>
        </w:tc>
        <w:tc>
          <w:tcPr>
            <w:tcW w:type="dxa" w:w="8618"/>
          </w:tcPr>
          <w:p w14:paraId="1B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Регистрация экспертов на площадке. </w:t>
            </w:r>
            <w:r>
              <w:rPr>
                <w:rFonts w:ascii="Times New Roman" w:hAnsi="Times New Roman"/>
                <w:sz w:val="24"/>
              </w:rPr>
              <w:t>Собрание экспертов: инструктаж по ТБ и ОТ, знакомство с площадкой.</w:t>
            </w:r>
          </w:p>
        </w:tc>
      </w:tr>
      <w:tr>
        <w:trPr>
          <w:trHeight w:hRule="atLeast" w:val="554"/>
        </w:trPr>
        <w:tc>
          <w:tcPr>
            <w:tcW w:type="dxa" w:w="1848"/>
          </w:tcPr>
          <w:p w14:paraId="1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13:00-14:00</w:t>
            </w:r>
          </w:p>
        </w:tc>
        <w:tc>
          <w:tcPr>
            <w:tcW w:type="dxa" w:w="8618"/>
          </w:tcPr>
          <w:p w14:paraId="1D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с конкурсной документацией, распределение ролей между экспертами. В</w:t>
            </w:r>
            <w:r>
              <w:rPr>
                <w:rFonts w:ascii="Times New Roman" w:hAnsi="Times New Roman"/>
                <w:sz w:val="24"/>
              </w:rPr>
              <w:t xml:space="preserve">несение 30% изменений в КЗ. </w:t>
            </w:r>
            <w:r>
              <w:rPr>
                <w:rFonts w:ascii="Times New Roman" w:hAnsi="Times New Roman"/>
                <w:sz w:val="24"/>
              </w:rPr>
              <w:t>Обучение проведению процедуры оценивания конкурсного задания</w:t>
            </w:r>
          </w:p>
        </w:tc>
      </w:tr>
      <w:tr>
        <w:trPr>
          <w:trHeight w:hRule="atLeast" w:val="554"/>
        </w:trPr>
        <w:tc>
          <w:tcPr>
            <w:tcW w:type="dxa" w:w="1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14:00-14:30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Обед</w:t>
            </w:r>
          </w:p>
        </w:tc>
      </w:tr>
      <w:tr>
        <w:trPr>
          <w:trHeight w:hRule="atLeast" w:val="554"/>
        </w:trPr>
        <w:tc>
          <w:tcPr>
            <w:tcW w:type="dxa" w:w="1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14:30-17</w:t>
            </w:r>
            <w:r>
              <w:rPr>
                <w:rFonts w:ascii="Times New Roman" w:hAnsi="Times New Roman"/>
                <w:sz w:val="24"/>
              </w:rPr>
              <w:t>:00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Инструктажи для конкурсантов, знакомство с площадкой, рабочими местами и материалами конкурсного задания, жеребьевка. </w:t>
            </w:r>
            <w:r>
              <w:rPr>
                <w:rFonts w:ascii="Times New Roman" w:hAnsi="Times New Roman"/>
                <w:sz w:val="24"/>
              </w:rPr>
              <w:t>Брифинг главного эксперта с конкурсантами</w:t>
            </w:r>
          </w:p>
        </w:tc>
      </w:tr>
      <w:tr>
        <w:trPr>
          <w:trHeight w:hRule="atLeast" w:val="554"/>
        </w:trPr>
        <w:tc>
          <w:tcPr>
            <w:tcW w:type="dxa" w:w="1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17:00-18:00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цифровой системой, подписание протоколов</w:t>
            </w:r>
          </w:p>
        </w:tc>
      </w:tr>
      <w:tr>
        <w:trPr>
          <w:trHeight w:hRule="atLeast" w:val="348"/>
        </w:trPr>
        <w:tc>
          <w:tcPr>
            <w:tcW w:type="dxa" w:w="10466"/>
            <w:gridSpan w:val="2"/>
            <w:shd w:fill="BEE7AB" w:val="clear"/>
            <w:vAlign w:val="center"/>
          </w:tcPr>
          <w:p w14:paraId="24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 xml:space="preserve">Д1 </w:t>
            </w:r>
            <w:r>
              <w:rPr>
                <w:b w:val="1"/>
                <w:sz w:val="24"/>
              </w:rPr>
              <w:t xml:space="preserve"> / «17</w:t>
            </w:r>
            <w:r>
              <w:rPr>
                <w:b w:val="1"/>
                <w:sz w:val="24"/>
              </w:rPr>
              <w:t>» февраля</w:t>
            </w:r>
            <w:r>
              <w:rPr>
                <w:b w:val="1"/>
                <w:sz w:val="24"/>
              </w:rPr>
              <w:t xml:space="preserve"> 202</w:t>
            </w:r>
            <w:r>
              <w:rPr>
                <w:b w:val="1"/>
                <w:sz w:val="24"/>
              </w:rPr>
              <w:t>6г.</w:t>
            </w:r>
          </w:p>
        </w:tc>
      </w:tr>
      <w:tr>
        <w:trPr>
          <w:trHeight w:hRule="atLeast" w:val="353"/>
        </w:trPr>
        <w:tc>
          <w:tcPr>
            <w:tcW w:type="dxa" w:w="1848"/>
            <w:shd w:fill="auto" w:val="clear"/>
          </w:tcPr>
          <w:p w14:paraId="2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08:30-08:45</w:t>
            </w:r>
          </w:p>
        </w:tc>
        <w:tc>
          <w:tcPr>
            <w:tcW w:type="dxa" w:w="8618"/>
            <w:shd w:fill="auto" w:val="clear"/>
          </w:tcPr>
          <w:p w14:paraId="26000000">
            <w:pPr>
              <w:widowControl w:val="1"/>
              <w:spacing w:before="75" w:line="175" w:lineRule="exact"/>
              <w:ind w:left="3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конкурсантов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экспертов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площадке</w:t>
            </w:r>
          </w:p>
        </w:tc>
      </w:tr>
      <w:tr>
        <w:trPr>
          <w:trHeight w:hRule="atLeast" w:val="70"/>
        </w:trPr>
        <w:tc>
          <w:tcPr>
            <w:tcW w:type="dxa" w:w="1848"/>
            <w:shd w:fill="auto" w:val="clear"/>
          </w:tcPr>
          <w:p w14:paraId="27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08:45-09:00</w:t>
            </w:r>
          </w:p>
        </w:tc>
        <w:tc>
          <w:tcPr>
            <w:tcW w:type="dxa" w:w="8618"/>
            <w:shd w:fill="auto" w:val="clear"/>
          </w:tcPr>
          <w:p w14:paraId="28000000">
            <w:pPr>
              <w:widowControl w:val="1"/>
              <w:spacing w:before="75" w:line="175" w:lineRule="exact"/>
              <w:ind w:left="32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Инструктаж по ТО и ТБ. </w:t>
            </w:r>
            <w:r>
              <w:rPr>
                <w:rFonts w:ascii="Times New Roman" w:hAnsi="Times New Roman"/>
                <w:sz w:val="24"/>
              </w:rPr>
              <w:t>Ознакомление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конкурсным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заданием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Модуль А</w:t>
            </w:r>
            <w:r>
              <w:rPr>
                <w:rFonts w:ascii="Times New Roman" w:hAnsi="Times New Roman"/>
                <w:sz w:val="24"/>
              </w:rPr>
              <w:t>).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</w:p>
        </w:tc>
      </w:tr>
      <w:tr>
        <w:trPr>
          <w:trHeight w:hRule="atLeast" w:val="70"/>
        </w:trPr>
        <w:tc>
          <w:tcPr>
            <w:tcW w:type="dxa" w:w="1848"/>
            <w:shd w:fill="auto" w:val="clear"/>
          </w:tcPr>
          <w:p w14:paraId="29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09:00-12:00</w:t>
            </w:r>
          </w:p>
        </w:tc>
        <w:tc>
          <w:tcPr>
            <w:tcW w:type="dxa" w:w="8618"/>
            <w:shd w:fill="auto" w:val="clear"/>
          </w:tcPr>
          <w:p w14:paraId="2A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</w:rPr>
              <w:t>конкурсант</w:t>
            </w:r>
            <w:r>
              <w:rPr>
                <w:rFonts w:ascii="Times New Roman" w:hAnsi="Times New Roman"/>
                <w:sz w:val="24"/>
              </w:rPr>
              <w:t>ами конкурсных заданий - Модуль А</w:t>
            </w:r>
          </w:p>
        </w:tc>
      </w:tr>
      <w:tr>
        <w:trPr>
          <w:trHeight w:hRule="atLeast" w:val="70"/>
        </w:trPr>
        <w:tc>
          <w:tcPr>
            <w:tcW w:type="dxa" w:w="1848"/>
            <w:shd w:fill="auto" w:val="clear"/>
          </w:tcPr>
          <w:p w14:paraId="2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12:00-12</w:t>
            </w:r>
            <w:r>
              <w:rPr>
                <w:sz w:val="24"/>
              </w:rPr>
              <w:t>.45</w:t>
            </w:r>
          </w:p>
        </w:tc>
        <w:tc>
          <w:tcPr>
            <w:tcW w:type="dxa" w:w="8618"/>
            <w:shd w:fill="auto" w:val="clear"/>
          </w:tcPr>
          <w:p w14:paraId="2C000000">
            <w:pPr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>
        <w:trPr>
          <w:trHeight w:hRule="atLeast" w:val="70"/>
        </w:trPr>
        <w:tc>
          <w:tcPr>
            <w:tcW w:type="dxa" w:w="1848"/>
            <w:shd w:fill="auto" w:val="clear"/>
          </w:tcPr>
          <w:p w14:paraId="2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z w:val="24"/>
              </w:rPr>
              <w:t>:45-13</w:t>
            </w:r>
            <w:r>
              <w:rPr>
                <w:sz w:val="24"/>
              </w:rPr>
              <w:t>:00</w:t>
            </w:r>
          </w:p>
        </w:tc>
        <w:tc>
          <w:tcPr>
            <w:tcW w:type="dxa" w:w="8618"/>
            <w:shd w:fill="auto" w:val="clear"/>
          </w:tcPr>
          <w:p w14:paraId="2E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конкурсным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заданием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Модуль Б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rPr>
          <w:trHeight w:hRule="atLeast" w:val="388"/>
        </w:trPr>
        <w:tc>
          <w:tcPr>
            <w:tcW w:type="dxa" w:w="1848"/>
            <w:shd w:fill="auto" w:val="clear"/>
          </w:tcPr>
          <w:p w14:paraId="2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z w:val="24"/>
              </w:rPr>
              <w:t>:00-16</w:t>
            </w:r>
            <w:r>
              <w:rPr>
                <w:sz w:val="24"/>
              </w:rPr>
              <w:t>:00</w:t>
            </w:r>
          </w:p>
        </w:tc>
        <w:tc>
          <w:tcPr>
            <w:tcW w:type="dxa" w:w="8618"/>
            <w:shd w:fill="auto" w:val="clear"/>
          </w:tcPr>
          <w:p w14:paraId="30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</w:rPr>
              <w:t>конкурсант</w:t>
            </w:r>
            <w:r>
              <w:rPr>
                <w:rFonts w:ascii="Times New Roman" w:hAnsi="Times New Roman"/>
                <w:sz w:val="24"/>
              </w:rPr>
              <w:t>ами конку</w:t>
            </w:r>
            <w:r>
              <w:rPr>
                <w:rFonts w:ascii="Times New Roman" w:hAnsi="Times New Roman"/>
                <w:sz w:val="24"/>
              </w:rPr>
              <w:t>рсных заданий  - Модуль Б</w:t>
            </w:r>
          </w:p>
          <w:p w14:paraId="31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0"/>
        </w:trPr>
        <w:tc>
          <w:tcPr>
            <w:tcW w:type="dxa" w:w="1848"/>
            <w:shd w:fill="auto" w:val="clear"/>
          </w:tcPr>
          <w:p w14:paraId="32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16:00-19</w:t>
            </w:r>
            <w:r>
              <w:rPr>
                <w:sz w:val="24"/>
              </w:rPr>
              <w:t>:00</w:t>
            </w:r>
          </w:p>
        </w:tc>
        <w:tc>
          <w:tcPr>
            <w:tcW w:type="dxa" w:w="8618"/>
            <w:shd w:fill="auto" w:val="clear"/>
          </w:tcPr>
          <w:p w14:paraId="33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модулей (Модуля А и Модуля Б)</w:t>
            </w:r>
            <w:r>
              <w:rPr>
                <w:rFonts w:ascii="Times New Roman" w:hAnsi="Times New Roman"/>
                <w:sz w:val="24"/>
              </w:rPr>
              <w:t>. Внесение оценок в ЦПЧ</w:t>
            </w:r>
          </w:p>
        </w:tc>
      </w:tr>
      <w:tr>
        <w:trPr>
          <w:trHeight w:hRule="atLeast" w:val="510"/>
        </w:trPr>
        <w:tc>
          <w:tcPr>
            <w:tcW w:type="dxa" w:w="10466"/>
            <w:gridSpan w:val="2"/>
            <w:shd w:fill="BEE7AB" w:val="clear"/>
            <w:vAlign w:val="center"/>
          </w:tcPr>
          <w:p w14:paraId="34000000">
            <w:pPr>
              <w:widowControl w:val="1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Д2 </w:t>
            </w:r>
            <w:r>
              <w:rPr>
                <w:b w:val="1"/>
                <w:sz w:val="24"/>
              </w:rPr>
              <w:t xml:space="preserve"> / «18</w:t>
            </w:r>
            <w:r>
              <w:rPr>
                <w:b w:val="1"/>
                <w:sz w:val="24"/>
              </w:rPr>
              <w:t>» февраля</w:t>
            </w:r>
            <w:r>
              <w:rPr>
                <w:b w:val="1"/>
                <w:sz w:val="24"/>
              </w:rPr>
              <w:t xml:space="preserve"> 2026</w:t>
            </w:r>
            <w:r>
              <w:rPr>
                <w:b w:val="1"/>
                <w:sz w:val="24"/>
              </w:rPr>
              <w:t xml:space="preserve"> г.</w:t>
            </w:r>
          </w:p>
        </w:tc>
      </w:tr>
      <w:tr>
        <w:trPr>
          <w:trHeight w:hRule="atLeast" w:val="170"/>
        </w:trPr>
        <w:tc>
          <w:tcPr>
            <w:tcW w:type="dxa" w:w="1848"/>
            <w:shd w:fill="auto" w:val="clear"/>
          </w:tcPr>
          <w:p w14:paraId="35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08:30-08:45</w:t>
            </w:r>
          </w:p>
        </w:tc>
        <w:tc>
          <w:tcPr>
            <w:tcW w:type="dxa" w:w="8618"/>
            <w:shd w:fill="auto" w:val="clear"/>
          </w:tcPr>
          <w:p w14:paraId="36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конкурсантов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экспертов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площадке</w:t>
            </w:r>
          </w:p>
        </w:tc>
      </w:tr>
      <w:tr>
        <w:trPr>
          <w:trHeight w:hRule="atLeast" w:val="70"/>
        </w:trPr>
        <w:tc>
          <w:tcPr>
            <w:tcW w:type="dxa" w:w="1848"/>
            <w:shd w:fill="auto" w:val="clear"/>
          </w:tcPr>
          <w:p w14:paraId="37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08:45-09:00</w:t>
            </w:r>
          </w:p>
        </w:tc>
        <w:tc>
          <w:tcPr>
            <w:tcW w:type="dxa" w:w="8618"/>
            <w:shd w:fill="auto" w:val="clear"/>
          </w:tcPr>
          <w:p w14:paraId="38000000">
            <w:pPr>
              <w:rPr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Инструктаж по ТО и ТБ. </w:t>
            </w:r>
            <w:r>
              <w:rPr>
                <w:rFonts w:ascii="Times New Roman" w:hAnsi="Times New Roman"/>
                <w:sz w:val="24"/>
              </w:rPr>
              <w:t>Ознакомление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конкурсным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заданием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Модуль В</w:t>
            </w:r>
            <w:r>
              <w:rPr>
                <w:rFonts w:ascii="Times New Roman" w:hAnsi="Times New Roman"/>
                <w:sz w:val="24"/>
              </w:rPr>
              <w:t>).</w:t>
            </w:r>
          </w:p>
        </w:tc>
      </w:tr>
      <w:tr>
        <w:trPr>
          <w:trHeight w:hRule="atLeast" w:val="70"/>
        </w:trPr>
        <w:tc>
          <w:tcPr>
            <w:tcW w:type="dxa" w:w="1848"/>
            <w:shd w:fill="auto" w:val="clear"/>
          </w:tcPr>
          <w:p w14:paraId="39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09:00-12:00</w:t>
            </w:r>
          </w:p>
        </w:tc>
        <w:tc>
          <w:tcPr>
            <w:tcW w:type="dxa" w:w="8618"/>
            <w:shd w:fill="auto" w:val="clear"/>
          </w:tcPr>
          <w:p w14:paraId="3A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</w:rPr>
              <w:t>конкурсант</w:t>
            </w:r>
            <w:r>
              <w:rPr>
                <w:rFonts w:ascii="Times New Roman" w:hAnsi="Times New Roman"/>
                <w:sz w:val="24"/>
              </w:rPr>
              <w:t xml:space="preserve">ами конкурсных заданий - Модуль </w:t>
            </w:r>
            <w:r>
              <w:rPr>
                <w:sz w:val="24"/>
              </w:rPr>
              <w:t>В</w:t>
            </w:r>
          </w:p>
        </w:tc>
      </w:tr>
      <w:tr>
        <w:trPr>
          <w:trHeight w:hRule="atLeast" w:val="143"/>
        </w:trPr>
        <w:tc>
          <w:tcPr>
            <w:tcW w:type="dxa" w:w="1848"/>
            <w:shd w:fill="auto" w:val="clear"/>
          </w:tcPr>
          <w:p w14:paraId="3B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12:00-12</w:t>
            </w:r>
            <w:r>
              <w:rPr>
                <w:rFonts w:ascii="Times New Roman" w:hAnsi="Times New Roman"/>
                <w:sz w:val="24"/>
              </w:rPr>
              <w:t>.45</w:t>
            </w:r>
          </w:p>
        </w:tc>
        <w:tc>
          <w:tcPr>
            <w:tcW w:type="dxa" w:w="8618"/>
            <w:shd w:fill="auto" w:val="clear"/>
          </w:tcPr>
          <w:p w14:paraId="3C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Обед</w:t>
            </w:r>
          </w:p>
        </w:tc>
      </w:tr>
      <w:tr>
        <w:trPr>
          <w:trHeight w:hRule="atLeast" w:val="70"/>
        </w:trPr>
        <w:tc>
          <w:tcPr>
            <w:tcW w:type="dxa" w:w="1848"/>
            <w:shd w:fill="auto" w:val="clear"/>
          </w:tcPr>
          <w:p w14:paraId="3D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12:00-12</w:t>
            </w:r>
            <w:r>
              <w:rPr>
                <w:rFonts w:ascii="Times New Roman" w:hAnsi="Times New Roman"/>
                <w:sz w:val="24"/>
              </w:rPr>
              <w:t>.45</w:t>
            </w:r>
          </w:p>
        </w:tc>
        <w:tc>
          <w:tcPr>
            <w:tcW w:type="dxa" w:w="8618"/>
            <w:shd w:fill="auto" w:val="clear"/>
          </w:tcPr>
          <w:p w14:paraId="3E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конкурсным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заданием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Модуль Г</w:t>
            </w:r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>
        <w:trPr>
          <w:trHeight w:hRule="atLeast" w:val="70"/>
        </w:trPr>
        <w:tc>
          <w:tcPr>
            <w:tcW w:type="dxa" w:w="1848"/>
            <w:shd w:fill="auto" w:val="clear"/>
          </w:tcPr>
          <w:p w14:paraId="3F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:00-16</w:t>
            </w:r>
            <w:r>
              <w:rPr>
                <w:rFonts w:ascii="Times New Roman" w:hAnsi="Times New Roman"/>
                <w:sz w:val="24"/>
              </w:rPr>
              <w:t>:00</w:t>
            </w:r>
          </w:p>
        </w:tc>
        <w:tc>
          <w:tcPr>
            <w:tcW w:type="dxa" w:w="8618"/>
            <w:shd w:fill="auto" w:val="clear"/>
          </w:tcPr>
          <w:p w14:paraId="40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</w:rPr>
              <w:t>конкурсант</w:t>
            </w:r>
            <w:r>
              <w:rPr>
                <w:rFonts w:ascii="Times New Roman" w:hAnsi="Times New Roman"/>
                <w:sz w:val="24"/>
              </w:rPr>
              <w:t>ами конку</w:t>
            </w:r>
            <w:r>
              <w:rPr>
                <w:rFonts w:ascii="Times New Roman" w:hAnsi="Times New Roman"/>
                <w:sz w:val="24"/>
              </w:rPr>
              <w:t xml:space="preserve">рсных заданий  - Модуль </w:t>
            </w:r>
            <w:r>
              <w:rPr>
                <w:sz w:val="24"/>
              </w:rPr>
              <w:t>Г</w:t>
            </w:r>
          </w:p>
        </w:tc>
      </w:tr>
      <w:tr>
        <w:trPr>
          <w:trHeight w:hRule="atLeast" w:val="188"/>
        </w:trPr>
        <w:tc>
          <w:tcPr>
            <w:tcW w:type="dxa" w:w="1848"/>
            <w:shd w:fill="auto" w:val="clear"/>
          </w:tcPr>
          <w:p w14:paraId="41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16:00-19</w:t>
            </w:r>
            <w:r>
              <w:rPr>
                <w:rFonts w:ascii="Times New Roman" w:hAnsi="Times New Roman"/>
                <w:sz w:val="24"/>
              </w:rPr>
              <w:t>:00</w:t>
            </w:r>
          </w:p>
        </w:tc>
        <w:tc>
          <w:tcPr>
            <w:tcW w:type="dxa" w:w="8618"/>
            <w:shd w:fill="auto" w:val="clear"/>
          </w:tcPr>
          <w:p w14:paraId="42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Оценка модулей (Модуля В и Модуля Г)</w:t>
            </w:r>
            <w:r>
              <w:rPr>
                <w:rFonts w:ascii="Times New Roman" w:hAnsi="Times New Roman"/>
                <w:sz w:val="24"/>
              </w:rPr>
              <w:t>. Внесение оценок в ЦПЧ</w:t>
            </w:r>
          </w:p>
        </w:tc>
      </w:tr>
      <w:tr>
        <w:trPr>
          <w:trHeight w:hRule="atLeast" w:val="510"/>
        </w:trPr>
        <w:tc>
          <w:tcPr>
            <w:tcW w:type="dxa" w:w="10466"/>
            <w:gridSpan w:val="2"/>
            <w:shd w:fill="BEE7AB" w:val="clear"/>
            <w:vAlign w:val="center"/>
          </w:tcPr>
          <w:p w14:paraId="43000000">
            <w:pPr>
              <w:widowControl w:val="1"/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Д3 </w:t>
            </w:r>
            <w:r>
              <w:rPr>
                <w:b w:val="1"/>
                <w:sz w:val="24"/>
              </w:rPr>
              <w:t xml:space="preserve"> / «19</w:t>
            </w:r>
            <w:r>
              <w:rPr>
                <w:b w:val="1"/>
                <w:sz w:val="24"/>
              </w:rPr>
              <w:t xml:space="preserve">» февраля </w:t>
            </w:r>
            <w:r>
              <w:rPr>
                <w:b w:val="1"/>
                <w:sz w:val="24"/>
              </w:rPr>
              <w:t>202</w:t>
            </w:r>
            <w:r>
              <w:rPr>
                <w:b w:val="1"/>
                <w:sz w:val="24"/>
              </w:rPr>
              <w:t>6</w:t>
            </w:r>
            <w:r>
              <w:rPr>
                <w:b w:val="1"/>
                <w:sz w:val="24"/>
              </w:rPr>
              <w:t xml:space="preserve"> г.</w:t>
            </w:r>
          </w:p>
        </w:tc>
      </w:tr>
      <w:tr>
        <w:trPr>
          <w:trHeight w:hRule="atLeast" w:val="70"/>
        </w:trPr>
        <w:tc>
          <w:tcPr>
            <w:tcW w:type="dxa" w:w="1848"/>
          </w:tcPr>
          <w:p w14:paraId="44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08:30-08:45</w:t>
            </w:r>
          </w:p>
        </w:tc>
        <w:tc>
          <w:tcPr>
            <w:tcW w:type="dxa" w:w="8618"/>
          </w:tcPr>
          <w:p w14:paraId="45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конкурсантов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экспертов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площадке</w:t>
            </w:r>
          </w:p>
        </w:tc>
      </w:tr>
      <w:tr>
        <w:trPr>
          <w:trHeight w:hRule="atLeast" w:val="70"/>
        </w:trPr>
        <w:tc>
          <w:tcPr>
            <w:tcW w:type="dxa" w:w="1848"/>
          </w:tcPr>
          <w:p w14:paraId="46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08:45-09:00</w:t>
            </w:r>
          </w:p>
        </w:tc>
        <w:tc>
          <w:tcPr>
            <w:tcW w:type="dxa" w:w="8618"/>
          </w:tcPr>
          <w:p w14:paraId="47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Инструктаж по ТО и ТБ. </w:t>
            </w:r>
            <w:r>
              <w:rPr>
                <w:rFonts w:ascii="Times New Roman" w:hAnsi="Times New Roman"/>
                <w:sz w:val="24"/>
              </w:rPr>
              <w:t>Ознакомление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конкурсным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заданием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Модуль Д</w:t>
            </w:r>
            <w:r>
              <w:rPr>
                <w:rFonts w:ascii="Times New Roman" w:hAnsi="Times New Roman"/>
                <w:sz w:val="24"/>
              </w:rPr>
              <w:t>).</w:t>
            </w:r>
          </w:p>
        </w:tc>
      </w:tr>
      <w:tr>
        <w:trPr>
          <w:trHeight w:hRule="atLeast" w:val="70"/>
        </w:trPr>
        <w:tc>
          <w:tcPr>
            <w:tcW w:type="dxa" w:w="1848"/>
          </w:tcPr>
          <w:p w14:paraId="48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09:00-12:00</w:t>
            </w:r>
          </w:p>
        </w:tc>
        <w:tc>
          <w:tcPr>
            <w:tcW w:type="dxa" w:w="8618"/>
          </w:tcPr>
          <w:p w14:paraId="49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</w:rPr>
              <w:t>конкурсант</w:t>
            </w:r>
            <w:r>
              <w:rPr>
                <w:rFonts w:ascii="Times New Roman" w:hAnsi="Times New Roman"/>
                <w:sz w:val="24"/>
              </w:rPr>
              <w:t xml:space="preserve">ами конкурсных заданий - Модуль </w:t>
            </w:r>
            <w:r>
              <w:rPr>
                <w:sz w:val="24"/>
              </w:rPr>
              <w:t>Д</w:t>
            </w:r>
          </w:p>
        </w:tc>
      </w:tr>
      <w:tr>
        <w:trPr>
          <w:trHeight w:hRule="atLeast" w:val="70"/>
        </w:trPr>
        <w:tc>
          <w:tcPr>
            <w:tcW w:type="dxa" w:w="1848"/>
          </w:tcPr>
          <w:p w14:paraId="4A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12:00-12</w:t>
            </w:r>
            <w:r>
              <w:rPr>
                <w:rFonts w:ascii="Times New Roman" w:hAnsi="Times New Roman"/>
                <w:sz w:val="24"/>
              </w:rPr>
              <w:t>.45</w:t>
            </w:r>
          </w:p>
        </w:tc>
        <w:tc>
          <w:tcPr>
            <w:tcW w:type="dxa" w:w="8618"/>
          </w:tcPr>
          <w:p w14:paraId="4B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Обед</w:t>
            </w:r>
          </w:p>
        </w:tc>
      </w:tr>
      <w:tr>
        <w:trPr>
          <w:trHeight w:hRule="atLeast" w:val="70"/>
        </w:trPr>
        <w:tc>
          <w:tcPr>
            <w:tcW w:type="dxa" w:w="1848"/>
          </w:tcPr>
          <w:p w14:paraId="4C000000">
            <w:pPr>
              <w:widowControl w:val="1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12:45-16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type="dxa" w:w="8618"/>
          </w:tcPr>
          <w:p w14:paraId="4D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4"/>
              </w:rPr>
              <w:t>Проверка</w:t>
            </w:r>
            <w:r>
              <w:rPr>
                <w:rFonts w:ascii="Times New Roman" w:hAnsi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работ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конкурсантов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</w:t>
            </w:r>
            <w:r>
              <w:rPr>
                <w:rFonts w:ascii="Times New Roman" w:hAnsi="Times New Roman"/>
                <w:sz w:val="24"/>
              </w:rPr>
              <w:t>Модуль Д</w:t>
            </w:r>
            <w:r>
              <w:rPr>
                <w:rFonts w:ascii="Times New Roman" w:hAnsi="Times New Roman"/>
                <w:sz w:val="24"/>
              </w:rPr>
              <w:t>).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Регистрация и блокировка результатов в ЦСО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Подписание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протоколов</w:t>
            </w:r>
            <w:r>
              <w:rPr>
                <w:rFonts w:ascii="Times New Roman" w:hAnsi="Times New Roman"/>
                <w:sz w:val="24"/>
              </w:rPr>
              <w:t xml:space="preserve"> и ведомостей</w:t>
            </w:r>
          </w:p>
        </w:tc>
      </w:tr>
    </w:tbl>
    <w:p w14:paraId="4E000000">
      <w:pPr>
        <w:widowControl w:val="1"/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default"/>
      <w:pgSz w:h="16838" w:orient="portrait" w:w="11906"/>
      <w:pgMar w:bottom="720" w:footer="170" w:gutter="0" w:header="624" w:left="720" w:right="720" w:top="1145"/>
      <w:pgNumType w:start="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tbl>
    <w:tblPr>
      <w:tblStyle w:val="Style_2"/>
      <w:tblW w:type="auto" w:w="0"/>
      <w:jc w:val="center"/>
      <w:tblLayout w:type="fixed"/>
      <w:tblCellMar>
        <w:top w:type="dxa" w:w="144"/>
        <w:left w:type="dxa" w:w="115"/>
        <w:bottom w:type="dxa" w:w="144"/>
        <w:right w:type="dxa" w:w="115"/>
      </w:tblCellMar>
    </w:tblPr>
    <w:tblGrid>
      <w:gridCol w:w="5954"/>
      <w:gridCol w:w="3685"/>
    </w:tblGrid>
    <w:tr>
      <w:tc>
        <w:tcPr>
          <w:tcW w:type="dxa" w:w="5954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2000000">
          <w:pPr>
            <w:pStyle w:val="Style_3"/>
            <w:widowControl w:val="1"/>
            <w:tabs>
              <w:tab w:leader="none" w:pos="4677" w:val="clear"/>
              <w:tab w:leader="none" w:pos="9355" w:val="clear"/>
            </w:tabs>
            <w:ind/>
            <w:rPr>
              <w:rFonts w:ascii="Times New Roman" w:hAnsi="Times New Roman"/>
              <w:caps w:val="1"/>
              <w:sz w:val="18"/>
            </w:rPr>
          </w:pPr>
        </w:p>
      </w:tc>
      <w:tc>
        <w:tcPr>
          <w:tcW w:type="dxa" w:w="3685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3000000">
          <w:pPr>
            <w:pStyle w:val="Style_3"/>
            <w:widowControl w:val="1"/>
            <w:tabs>
              <w:tab w:leader="none" w:pos="4677" w:val="clear"/>
              <w:tab w:leader="none" w:pos="9355" w:val="clear"/>
            </w:tabs>
            <w:ind/>
            <w:jc w:val="right"/>
            <w:rPr>
              <w:rFonts w:ascii="Times New Roman" w:hAnsi="Times New Roman"/>
              <w:caps w:val="1"/>
              <w:sz w:val="18"/>
            </w:rPr>
          </w:pPr>
          <w:r>
            <w:rPr>
              <w:rFonts w:ascii="Times New Roman" w:hAnsi="Times New Roman"/>
              <w:caps w:val="1"/>
              <w:sz w:val="18"/>
            </w:rPr>
            <w:fldChar w:fldCharType="begin"/>
          </w:r>
          <w:r>
            <w:rPr>
              <w:rFonts w:ascii="Times New Roman" w:hAnsi="Times New Roman"/>
              <w:caps w:val="1"/>
              <w:sz w:val="18"/>
            </w:rPr>
            <w:instrText xml:space="preserve">PAGE </w:instrText>
          </w:r>
          <w:r>
            <w:rPr>
              <w:rFonts w:ascii="Times New Roman" w:hAnsi="Times New Roman"/>
              <w:caps w:val="1"/>
              <w:sz w:val="18"/>
            </w:rPr>
            <w:fldChar w:fldCharType="separate"/>
          </w:r>
          <w:r>
            <w:rPr>
              <w:rFonts w:ascii="Times New Roman" w:hAnsi="Times New Roman"/>
              <w:caps w:val="1"/>
              <w:sz w:val="18"/>
            </w:rPr>
            <w:t xml:space="preserve"> </w:t>
          </w:r>
          <w:r>
            <w:rPr>
              <w:rFonts w:ascii="Times New Roman" w:hAnsi="Times New Roman"/>
              <w:caps w:val="1"/>
              <w:sz w:val="18"/>
            </w:rPr>
            <w:fldChar w:fldCharType="end"/>
          </w:r>
        </w:p>
      </w:tc>
    </w:tr>
  </w:tbl>
  <w:p w14:paraId="04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9355" w:val="clear"/>
        <w:tab w:leader="none" w:pos="10631" w:val="right"/>
      </w:tabs>
      <w:ind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9"/>
      <w:lvlText w:val=""/>
      <w:lvlJc w:val="left"/>
      <w:pPr>
        <w:widowControl w:val="1"/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pStyle w:val="Style_14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pStyle w:val="Style_21"/>
      <w:lvlText w:val=""/>
      <w:lvlJc w:val="left"/>
      <w:pPr>
        <w:widowControl w:val="1"/>
        <w:ind w:hanging="360" w:left="1287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widowControl w:val="1"/>
        <w:ind w:hanging="360" w:left="2007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widowControl w:val="1"/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ind w:hanging="360" w:left="7047"/>
      </w:pPr>
      <w:rPr>
        <w:rFonts w:ascii="Wingdings" w:hAnsi="Wingdings"/>
      </w:rPr>
    </w:lvl>
  </w:abstractNum>
  <w:abstractNum w:abstractNumId="3">
    <w:lvl w:ilvl="0">
      <w:start w:val="1"/>
      <w:numFmt w:val="bullet"/>
      <w:pStyle w:val="Style_25"/>
      <w:lvlText w:val=""/>
      <w:lvlJc w:val="left"/>
      <w:pPr>
        <w:widowControl w:val="1"/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widowControl w:val="1"/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widowControl w:val="1"/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widowControl w:val="1"/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widowControl w:val="1"/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widowControl w:val="1"/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widowControl w:val="1"/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widowControl w:val="1"/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widowControl w:val="1"/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basedOn w:val="Style_5"/>
    <w:next w:val="Style_5"/>
    <w:link w:val="Style_6_ch"/>
    <w:uiPriority w:val="39"/>
    <w:pPr>
      <w:widowControl w:val="1"/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6_ch" w:type="character">
    <w:name w:val="toc 2"/>
    <w:basedOn w:val="Style_5_ch"/>
    <w:link w:val="Style_6"/>
    <w:rPr>
      <w:rFonts w:ascii="Times New Roman" w:hAnsi="Times New Roman"/>
    </w:rPr>
  </w:style>
  <w:style w:styleId="Style_7" w:type="paragraph">
    <w:name w:val="Doc subtitle1"/>
    <w:basedOn w:val="Style_5"/>
    <w:link w:val="Style_7_ch"/>
    <w:pPr>
      <w:widowControl w:val="1"/>
      <w:spacing w:after="0" w:line="360" w:lineRule="auto"/>
      <w:ind/>
    </w:pPr>
    <w:rPr>
      <w:rFonts w:ascii="Arial" w:hAnsi="Arial"/>
      <w:b w:val="1"/>
      <w:sz w:val="28"/>
    </w:rPr>
  </w:style>
  <w:style w:styleId="Style_7_ch" w:type="character">
    <w:name w:val="Doc subtitle1"/>
    <w:basedOn w:val="Style_5_ch"/>
    <w:link w:val="Style_7"/>
    <w:rPr>
      <w:rFonts w:ascii="Arial" w:hAnsi="Arial"/>
      <w:b w:val="1"/>
      <w:sz w:val="28"/>
    </w:rPr>
  </w:style>
  <w:style w:styleId="Style_8" w:type="paragraph">
    <w:name w:val="numbered list"/>
    <w:basedOn w:val="Style_9"/>
    <w:link w:val="Style_8_ch"/>
  </w:style>
  <w:style w:styleId="Style_8_ch" w:type="character">
    <w:name w:val="numbered list"/>
    <w:basedOn w:val="Style_9_ch"/>
    <w:link w:val="Style_8"/>
  </w:style>
  <w:style w:styleId="Style_10" w:type="paragraph">
    <w:name w:val="caption"/>
    <w:basedOn w:val="Style_5"/>
    <w:next w:val="Style_5"/>
    <w:link w:val="Style_10_ch"/>
    <w:pPr>
      <w:widowControl w:val="0"/>
      <w:spacing w:after="0" w:before="240" w:line="360" w:lineRule="auto"/>
      <w:ind/>
      <w:jc w:val="center"/>
    </w:pPr>
    <w:rPr>
      <w:rFonts w:ascii="Arial" w:hAnsi="Arial"/>
      <w:b w:val="1"/>
      <w:sz w:val="36"/>
    </w:rPr>
  </w:style>
  <w:style w:styleId="Style_10_ch" w:type="character">
    <w:name w:val="caption"/>
    <w:basedOn w:val="Style_5_ch"/>
    <w:link w:val="Style_10"/>
    <w:rPr>
      <w:rFonts w:ascii="Arial" w:hAnsi="Arial"/>
      <w:b w:val="1"/>
      <w:sz w:val="36"/>
    </w:rPr>
  </w:style>
  <w:style w:styleId="Style_11" w:type="paragraph">
    <w:name w:val="toc 4"/>
    <w:next w:val="Style_5"/>
    <w:link w:val="Style_11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heading 7"/>
    <w:basedOn w:val="Style_5"/>
    <w:next w:val="Style_5"/>
    <w:link w:val="Style_12_ch"/>
    <w:uiPriority w:val="9"/>
    <w:qFormat/>
    <w:pPr>
      <w:keepNext w:val="1"/>
      <w:widowControl w:val="0"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styleId="Style_12_ch" w:type="character">
    <w:name w:val="heading 7"/>
    <w:basedOn w:val="Style_5_ch"/>
    <w:link w:val="Style_12"/>
    <w:rPr>
      <w:rFonts w:ascii="Arial" w:hAnsi="Arial"/>
      <w:spacing w:val="-3"/>
      <w:sz w:val="28"/>
    </w:rPr>
  </w:style>
  <w:style w:styleId="Style_13" w:type="paragraph">
    <w:name w:val="Balloon Text"/>
    <w:basedOn w:val="Style_5"/>
    <w:link w:val="Style_13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5_ch"/>
    <w:link w:val="Style_13"/>
    <w:rPr>
      <w:rFonts w:ascii="Tahoma" w:hAnsi="Tahoma"/>
      <w:sz w:val="16"/>
    </w:rPr>
  </w:style>
  <w:style w:styleId="Style_14" w:type="paragraph">
    <w:name w:val="!Список с точками"/>
    <w:basedOn w:val="Style_5"/>
    <w:link w:val="Style_14_ch"/>
    <w:pPr>
      <w:widowControl w:val="1"/>
      <w:numPr>
        <w:numId w:val="2"/>
      </w:numPr>
      <w:spacing w:after="0" w:line="360" w:lineRule="auto"/>
      <w:ind/>
      <w:jc w:val="both"/>
    </w:pPr>
    <w:rPr>
      <w:rFonts w:ascii="Times New Roman" w:hAnsi="Times New Roman"/>
    </w:rPr>
  </w:style>
  <w:style w:styleId="Style_14_ch" w:type="character">
    <w:name w:val="!Список с точками"/>
    <w:basedOn w:val="Style_5_ch"/>
    <w:link w:val="Style_14"/>
    <w:rPr>
      <w:rFonts w:ascii="Times New Roman" w:hAnsi="Times New Roman"/>
    </w:rPr>
  </w:style>
  <w:style w:styleId="Style_15" w:type="paragraph">
    <w:name w:val="toc 6"/>
    <w:next w:val="Style_5"/>
    <w:link w:val="Style_1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15_ch" w:type="character">
    <w:name w:val="toc 6"/>
    <w:link w:val="Style_15"/>
    <w:rPr>
      <w:rFonts w:ascii="XO Thames" w:hAnsi="XO Thames"/>
      <w:sz w:val="28"/>
    </w:rPr>
  </w:style>
  <w:style w:styleId="Style_16" w:type="paragraph">
    <w:name w:val="toc 7"/>
    <w:next w:val="Style_5"/>
    <w:link w:val="Style_1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!Заголовок-1"/>
    <w:basedOn w:val="Style_18"/>
    <w:link w:val="Style_17_ch"/>
  </w:style>
  <w:style w:styleId="Style_17_ch" w:type="character">
    <w:name w:val="!Заголовок-1"/>
    <w:basedOn w:val="Style_18_ch"/>
    <w:link w:val="Style_17"/>
  </w:style>
  <w:style w:styleId="Style_19" w:type="paragraph">
    <w:name w:val="Endnote"/>
    <w:link w:val="Style_19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9_ch" w:type="character">
    <w:name w:val="Endnote"/>
    <w:link w:val="Style_19"/>
    <w:rPr>
      <w:rFonts w:ascii="XO Thames" w:hAnsi="XO Thames"/>
      <w:sz w:val="22"/>
    </w:rPr>
  </w:style>
  <w:style w:styleId="Style_20" w:type="paragraph">
    <w:name w:val="heading 3"/>
    <w:basedOn w:val="Style_5"/>
    <w:next w:val="Style_5"/>
    <w:link w:val="Style_20_ch"/>
    <w:uiPriority w:val="9"/>
    <w:qFormat/>
    <w:pPr>
      <w:keepNext w:val="1"/>
      <w:widowControl w:val="1"/>
      <w:spacing w:after="0" w:before="120" w:line="360" w:lineRule="auto"/>
      <w:ind/>
      <w:outlineLvl w:val="2"/>
    </w:pPr>
    <w:rPr>
      <w:rFonts w:ascii="Arial" w:hAnsi="Arial"/>
      <w:b w:val="1"/>
    </w:rPr>
  </w:style>
  <w:style w:styleId="Style_20_ch" w:type="character">
    <w:name w:val="heading 3"/>
    <w:basedOn w:val="Style_5_ch"/>
    <w:link w:val="Style_20"/>
    <w:rPr>
      <w:rFonts w:ascii="Arial" w:hAnsi="Arial"/>
      <w:b w:val="1"/>
    </w:rPr>
  </w:style>
  <w:style w:styleId="Style_3" w:type="paragraph">
    <w:name w:val="footer"/>
    <w:basedOn w:val="Style_5"/>
    <w:link w:val="Style_3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_ch" w:type="character">
    <w:name w:val="footer"/>
    <w:basedOn w:val="Style_5_ch"/>
    <w:link w:val="Style_3"/>
  </w:style>
  <w:style w:styleId="Style_21" w:type="paragraph">
    <w:name w:val="Lista Black"/>
    <w:basedOn w:val="Style_22"/>
    <w:link w:val="Style_21_ch"/>
    <w:pPr>
      <w:keepNext w:val="1"/>
      <w:widowControl w:val="1"/>
      <w:numPr>
        <w:numId w:val="3"/>
      </w:numPr>
      <w:spacing w:after="120" w:line="240" w:lineRule="auto"/>
      <w:ind/>
      <w:jc w:val="left"/>
    </w:pPr>
    <w:rPr>
      <w:rFonts w:ascii="Calibri" w:hAnsi="Calibri"/>
      <w:sz w:val="20"/>
    </w:rPr>
  </w:style>
  <w:style w:styleId="Style_21_ch" w:type="character">
    <w:name w:val="Lista Black"/>
    <w:basedOn w:val="Style_22_ch"/>
    <w:link w:val="Style_21"/>
    <w:rPr>
      <w:rFonts w:ascii="Calibri" w:hAnsi="Calibri"/>
      <w:sz w:val="20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heading 9"/>
    <w:basedOn w:val="Style_5"/>
    <w:next w:val="Style_5"/>
    <w:link w:val="Style_24_ch"/>
    <w:uiPriority w:val="9"/>
    <w:qFormat/>
    <w:pPr>
      <w:keepNext w:val="1"/>
      <w:widowControl w:val="0"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styleId="Style_24_ch" w:type="character">
    <w:name w:val="heading 9"/>
    <w:basedOn w:val="Style_5_ch"/>
    <w:link w:val="Style_24"/>
    <w:rPr>
      <w:rFonts w:ascii="Arial" w:hAnsi="Arial"/>
      <w:sz w:val="24"/>
      <w:u w:val="single"/>
    </w:rPr>
  </w:style>
  <w:style w:styleId="Style_25" w:type="paragraph">
    <w:name w:val="цветной текст"/>
    <w:basedOn w:val="Style_5"/>
    <w:link w:val="Style_25_ch"/>
    <w:pPr>
      <w:widowControl w:val="1"/>
      <w:numPr>
        <w:numId w:val="4"/>
      </w:numPr>
      <w:spacing w:after="0" w:line="360" w:lineRule="auto"/>
      <w:ind/>
      <w:jc w:val="both"/>
    </w:pPr>
    <w:rPr>
      <w:rFonts w:ascii="Times New Roman" w:hAnsi="Times New Roman"/>
      <w:color w:val="2C8DE6"/>
    </w:rPr>
  </w:style>
  <w:style w:styleId="Style_25_ch" w:type="character">
    <w:name w:val="цветной текст"/>
    <w:basedOn w:val="Style_5_ch"/>
    <w:link w:val="Style_25"/>
    <w:rPr>
      <w:rFonts w:ascii="Times New Roman" w:hAnsi="Times New Roman"/>
      <w:color w:val="2C8DE6"/>
    </w:rPr>
  </w:style>
  <w:style w:styleId="Style_26" w:type="paragraph">
    <w:name w:val="!Синий заголовок текста"/>
    <w:basedOn w:val="Style_27"/>
    <w:link w:val="Style_26_ch"/>
  </w:style>
  <w:style w:styleId="Style_26_ch" w:type="character">
    <w:name w:val="!Синий заголовок текста"/>
    <w:basedOn w:val="Style_27_ch"/>
    <w:link w:val="Style_26"/>
  </w:style>
  <w:style w:styleId="Style_28" w:type="paragraph">
    <w:name w:val="Основной текст (14)_3"/>
    <w:basedOn w:val="Style_5"/>
    <w:link w:val="Style_28_ch"/>
    <w:pPr>
      <w:widowControl w:val="0"/>
      <w:spacing w:after="0" w:line="264" w:lineRule="exact"/>
      <w:ind w:hanging="600"/>
    </w:pPr>
    <w:rPr>
      <w:rFonts w:ascii="Segoe UI" w:hAnsi="Segoe UI"/>
      <w:sz w:val="19"/>
    </w:rPr>
  </w:style>
  <w:style w:styleId="Style_28_ch" w:type="character">
    <w:name w:val="Основной текст (14)_3"/>
    <w:basedOn w:val="Style_5_ch"/>
    <w:link w:val="Style_28"/>
    <w:rPr>
      <w:rFonts w:ascii="Segoe UI" w:hAnsi="Segoe UI"/>
      <w:sz w:val="19"/>
    </w:rPr>
  </w:style>
  <w:style w:styleId="Style_9" w:type="paragraph">
    <w:name w:val="bullet"/>
    <w:basedOn w:val="Style_5"/>
    <w:link w:val="Style_9_ch"/>
    <w:pPr>
      <w:widowControl w:val="1"/>
      <w:numPr>
        <w:numId w:val="1"/>
      </w:numPr>
      <w:spacing w:after="0" w:line="360" w:lineRule="auto"/>
      <w:ind/>
    </w:pPr>
    <w:rPr>
      <w:rFonts w:ascii="Arial" w:hAnsi="Arial"/>
    </w:rPr>
  </w:style>
  <w:style w:styleId="Style_9_ch" w:type="character">
    <w:name w:val="bullet"/>
    <w:basedOn w:val="Style_5_ch"/>
    <w:link w:val="Style_9"/>
    <w:rPr>
      <w:rFonts w:ascii="Arial" w:hAnsi="Arial"/>
    </w:rPr>
  </w:style>
  <w:style w:styleId="Style_29" w:type="paragraph">
    <w:name w:val="цвет в таблице"/>
    <w:link w:val="Style_29_ch"/>
    <w:rPr>
      <w:color w:val="2C8DE6"/>
    </w:rPr>
  </w:style>
  <w:style w:styleId="Style_29_ch" w:type="character">
    <w:name w:val="цвет в таблице"/>
    <w:link w:val="Style_29"/>
    <w:rPr>
      <w:color w:val="2C8DE6"/>
    </w:rPr>
  </w:style>
  <w:style w:styleId="Style_30" w:type="paragraph">
    <w:name w:val="!заголовок-2"/>
    <w:basedOn w:val="Style_31"/>
    <w:link w:val="Style_30_ch"/>
  </w:style>
  <w:style w:styleId="Style_30_ch" w:type="character">
    <w:name w:val="!заголовок-2"/>
    <w:basedOn w:val="Style_31_ch"/>
    <w:link w:val="Style_30"/>
  </w:style>
  <w:style w:styleId="Style_32" w:type="paragraph">
    <w:name w:val="footnote reference"/>
    <w:link w:val="Style_32_ch"/>
    <w:rPr>
      <w:vertAlign w:val="superscript"/>
    </w:rPr>
  </w:style>
  <w:style w:styleId="Style_32_ch" w:type="character">
    <w:name w:val="footnote reference"/>
    <w:link w:val="Style_32"/>
    <w:rPr>
      <w:vertAlign w:val="superscript"/>
    </w:rPr>
  </w:style>
  <w:style w:styleId="Style_22" w:type="paragraph">
    <w:name w:val="Body Text"/>
    <w:basedOn w:val="Style_5"/>
    <w:link w:val="Style_22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22_ch" w:type="character">
    <w:name w:val="Body Text"/>
    <w:basedOn w:val="Style_5_ch"/>
    <w:link w:val="Style_22"/>
    <w:rPr>
      <w:rFonts w:ascii="Arial" w:hAnsi="Arial"/>
      <w:sz w:val="24"/>
    </w:rPr>
  </w:style>
  <w:style w:styleId="Style_33" w:type="paragraph">
    <w:name w:val="Body Text Indent 2"/>
    <w:basedOn w:val="Style_5"/>
    <w:link w:val="Style_33_ch"/>
    <w:pPr>
      <w:widowControl w:val="1"/>
      <w:spacing w:after="0" w:line="360" w:lineRule="auto"/>
      <w:ind w:left="720"/>
    </w:pPr>
    <w:rPr>
      <w:rFonts w:ascii="Arial" w:hAnsi="Arial"/>
      <w:sz w:val="24"/>
    </w:rPr>
  </w:style>
  <w:style w:styleId="Style_33_ch" w:type="character">
    <w:name w:val="Body Text Indent 2"/>
    <w:basedOn w:val="Style_5_ch"/>
    <w:link w:val="Style_33"/>
    <w:rPr>
      <w:rFonts w:ascii="Arial" w:hAnsi="Arial"/>
      <w:sz w:val="24"/>
    </w:rPr>
  </w:style>
  <w:style w:styleId="Style_27" w:type="paragraph">
    <w:name w:val="выделение цвет"/>
    <w:basedOn w:val="Style_5"/>
    <w:link w:val="Style_27_ch"/>
    <w:pPr>
      <w:widowControl w:val="1"/>
      <w:spacing w:after="0" w:line="360" w:lineRule="auto"/>
      <w:ind/>
      <w:jc w:val="both"/>
    </w:pPr>
    <w:rPr>
      <w:rFonts w:ascii="Times New Roman" w:hAnsi="Times New Roman"/>
      <w:b w:val="1"/>
      <w:color w:val="2C8DE6"/>
      <w:u w:val="single"/>
    </w:rPr>
  </w:style>
  <w:style w:styleId="Style_27_ch" w:type="character">
    <w:name w:val="выделение цвет"/>
    <w:basedOn w:val="Style_5_ch"/>
    <w:link w:val="Style_27"/>
    <w:rPr>
      <w:rFonts w:ascii="Times New Roman" w:hAnsi="Times New Roman"/>
      <w:b w:val="1"/>
      <w:color w:val="2C8DE6"/>
      <w:u w:val="single"/>
    </w:rPr>
  </w:style>
  <w:style w:styleId="Style_34" w:type="paragraph">
    <w:name w:val="Неразрешенное упоминание2"/>
    <w:basedOn w:val="Style_23"/>
    <w:link w:val="Style_34_ch"/>
    <w:rPr>
      <w:color w:val="605E5C"/>
      <w:shd w:fill="E1DFDD" w:val="clear"/>
    </w:rPr>
  </w:style>
  <w:style w:styleId="Style_34_ch" w:type="character">
    <w:name w:val="Неразрешенное упоминание2"/>
    <w:basedOn w:val="Style_23_ch"/>
    <w:link w:val="Style_34"/>
    <w:rPr>
      <w:color w:val="605E5C"/>
      <w:shd w:fill="E1DFDD" w:val="clear"/>
    </w:rPr>
  </w:style>
  <w:style w:styleId="Style_35" w:type="paragraph">
    <w:name w:val="toc 3"/>
    <w:basedOn w:val="Style_5"/>
    <w:next w:val="Style_5"/>
    <w:link w:val="Style_35_ch"/>
    <w:uiPriority w:val="39"/>
    <w:pPr>
      <w:widowControl w:val="1"/>
      <w:spacing w:after="100" w:line="276" w:lineRule="auto"/>
      <w:ind w:left="440"/>
    </w:pPr>
    <w:rPr>
      <w:rFonts w:ascii="Calibri" w:hAnsi="Calibri"/>
    </w:rPr>
  </w:style>
  <w:style w:styleId="Style_35_ch" w:type="character">
    <w:name w:val="toc 3"/>
    <w:basedOn w:val="Style_5_ch"/>
    <w:link w:val="Style_35"/>
    <w:rPr>
      <w:rFonts w:ascii="Calibri" w:hAnsi="Calibri"/>
    </w:rPr>
  </w:style>
  <w:style w:styleId="Style_36" w:type="paragraph">
    <w:name w:val="annotation text"/>
    <w:basedOn w:val="Style_5"/>
    <w:link w:val="Style_36_ch"/>
    <w:pPr>
      <w:widowControl w:val="1"/>
      <w:spacing w:after="0" w:line="240" w:lineRule="auto"/>
      <w:ind/>
    </w:pPr>
    <w:rPr>
      <w:rFonts w:ascii="Times New Roman" w:hAnsi="Times New Roman"/>
      <w:sz w:val="20"/>
    </w:rPr>
  </w:style>
  <w:style w:styleId="Style_36_ch" w:type="character">
    <w:name w:val="annotation text"/>
    <w:basedOn w:val="Style_5_ch"/>
    <w:link w:val="Style_36"/>
    <w:rPr>
      <w:rFonts w:ascii="Times New Roman" w:hAnsi="Times New Roman"/>
      <w:sz w:val="20"/>
    </w:rPr>
  </w:style>
  <w:style w:styleId="Style_37" w:type="paragraph">
    <w:name w:val="annotation reference"/>
    <w:basedOn w:val="Style_23"/>
    <w:link w:val="Style_37_ch"/>
    <w:rPr>
      <w:sz w:val="16"/>
    </w:rPr>
  </w:style>
  <w:style w:styleId="Style_37_ch" w:type="character">
    <w:name w:val="annotation reference"/>
    <w:basedOn w:val="Style_23_ch"/>
    <w:link w:val="Style_37"/>
    <w:rPr>
      <w:sz w:val="16"/>
    </w:rPr>
  </w:style>
  <w:style w:styleId="Style_38" w:type="paragraph">
    <w:name w:val="Doc title"/>
    <w:basedOn w:val="Style_5"/>
    <w:link w:val="Style_38_ch"/>
    <w:pPr>
      <w:widowControl w:val="1"/>
      <w:spacing w:after="0" w:line="360" w:lineRule="auto"/>
      <w:ind/>
    </w:pPr>
    <w:rPr>
      <w:rFonts w:ascii="Arial" w:hAnsi="Arial"/>
      <w:b w:val="1"/>
      <w:sz w:val="40"/>
    </w:rPr>
  </w:style>
  <w:style w:styleId="Style_38_ch" w:type="character">
    <w:name w:val="Doc title"/>
    <w:basedOn w:val="Style_5_ch"/>
    <w:link w:val="Style_38"/>
    <w:rPr>
      <w:rFonts w:ascii="Arial" w:hAnsi="Arial"/>
      <w:b w:val="1"/>
      <w:sz w:val="40"/>
    </w:rPr>
  </w:style>
  <w:style w:styleId="Style_39" w:type="paragraph">
    <w:name w:val="Интернет-ссылка"/>
    <w:link w:val="Style_39_ch"/>
    <w:rPr>
      <w:color w:val="0000FF"/>
      <w:u w:val="single"/>
    </w:rPr>
  </w:style>
  <w:style w:styleId="Style_39_ch" w:type="character">
    <w:name w:val="Интернет-ссылка"/>
    <w:link w:val="Style_39"/>
    <w:rPr>
      <w:color w:val="0000FF"/>
      <w:u w:val="single"/>
    </w:rPr>
  </w:style>
  <w:style w:styleId="Style_40" w:type="paragraph">
    <w:name w:val="!Текст"/>
    <w:basedOn w:val="Style_5"/>
    <w:link w:val="Style_40_ch"/>
    <w:pPr>
      <w:widowControl w:val="1"/>
      <w:spacing w:after="0" w:line="360" w:lineRule="auto"/>
      <w:ind/>
      <w:jc w:val="both"/>
    </w:pPr>
    <w:rPr>
      <w:rFonts w:ascii="Times New Roman" w:hAnsi="Times New Roman"/>
    </w:rPr>
  </w:style>
  <w:style w:styleId="Style_40_ch" w:type="character">
    <w:name w:val="!Текст"/>
    <w:basedOn w:val="Style_5_ch"/>
    <w:link w:val="Style_40"/>
    <w:rPr>
      <w:rFonts w:ascii="Times New Roman" w:hAnsi="Times New Roman"/>
    </w:rPr>
  </w:style>
  <w:style w:styleId="Style_41" w:type="paragraph">
    <w:name w:val="heading 5"/>
    <w:basedOn w:val="Style_5"/>
    <w:next w:val="Style_5"/>
    <w:link w:val="Style_41_ch"/>
    <w:uiPriority w:val="9"/>
    <w:qFormat/>
    <w:pPr>
      <w:keepNext w:val="1"/>
      <w:widowControl w:val="0"/>
      <w:spacing w:after="0" w:line="360" w:lineRule="auto"/>
      <w:ind/>
      <w:jc w:val="both"/>
      <w:outlineLvl w:val="4"/>
    </w:pPr>
    <w:rPr>
      <w:rFonts w:ascii="Arial" w:hAnsi="Arial"/>
      <w:b w:val="1"/>
      <w:sz w:val="28"/>
    </w:rPr>
  </w:style>
  <w:style w:styleId="Style_41_ch" w:type="character">
    <w:name w:val="heading 5"/>
    <w:basedOn w:val="Style_5_ch"/>
    <w:link w:val="Style_41"/>
    <w:rPr>
      <w:rFonts w:ascii="Arial" w:hAnsi="Arial"/>
      <w:b w:val="1"/>
      <w:sz w:val="28"/>
    </w:rPr>
  </w:style>
  <w:style w:styleId="Style_18" w:type="paragraph">
    <w:name w:val="heading 1"/>
    <w:basedOn w:val="Style_5"/>
    <w:next w:val="Style_5"/>
    <w:link w:val="Style_18_ch"/>
    <w:uiPriority w:val="9"/>
    <w:qFormat/>
    <w:pPr>
      <w:keepNext w:val="1"/>
      <w:widowControl w:val="1"/>
      <w:spacing w:after="120" w:before="240" w:line="360" w:lineRule="auto"/>
      <w:ind/>
      <w:outlineLvl w:val="0"/>
    </w:pPr>
    <w:rPr>
      <w:rFonts w:ascii="Arial" w:hAnsi="Arial"/>
      <w:b w:val="1"/>
      <w:caps w:val="1"/>
      <w:color w:val="2C8DE6"/>
      <w:sz w:val="36"/>
    </w:rPr>
  </w:style>
  <w:style w:styleId="Style_18_ch" w:type="character">
    <w:name w:val="heading 1"/>
    <w:basedOn w:val="Style_5_ch"/>
    <w:link w:val="Style_18"/>
    <w:rPr>
      <w:rFonts w:ascii="Arial" w:hAnsi="Arial"/>
      <w:b w:val="1"/>
      <w:caps w:val="1"/>
      <w:color w:val="2C8DE6"/>
      <w:sz w:val="36"/>
    </w:rPr>
  </w:style>
  <w:style w:styleId="Style_42" w:type="paragraph">
    <w:name w:val="Hyperlink"/>
    <w:link w:val="Style_42_ch"/>
    <w:rPr>
      <w:color w:val="0000FF"/>
      <w:u w:val="single"/>
    </w:rPr>
  </w:style>
  <w:style w:styleId="Style_42_ch" w:type="character">
    <w:name w:val="Hyperlink"/>
    <w:link w:val="Style_42"/>
    <w:rPr>
      <w:color w:val="0000FF"/>
      <w:u w:val="single"/>
    </w:rPr>
  </w:style>
  <w:style w:styleId="Style_43" w:type="paragraph">
    <w:name w:val="Footnote"/>
    <w:basedOn w:val="Style_5"/>
    <w:link w:val="Style_43_ch"/>
    <w:pPr>
      <w:widowControl w:val="1"/>
      <w:spacing w:after="0" w:line="360" w:lineRule="auto"/>
      <w:ind/>
    </w:pPr>
    <w:rPr>
      <w:rFonts w:ascii="Times New Roman" w:hAnsi="Times New Roman"/>
    </w:rPr>
  </w:style>
  <w:style w:styleId="Style_43_ch" w:type="character">
    <w:name w:val="Footnote"/>
    <w:basedOn w:val="Style_5_ch"/>
    <w:link w:val="Style_43"/>
    <w:rPr>
      <w:rFonts w:ascii="Times New Roman" w:hAnsi="Times New Roman"/>
    </w:rPr>
  </w:style>
  <w:style w:styleId="Style_44" w:type="paragraph">
    <w:name w:val="heading 8"/>
    <w:basedOn w:val="Style_5"/>
    <w:next w:val="Style_5"/>
    <w:link w:val="Style_44_ch"/>
    <w:uiPriority w:val="9"/>
    <w:qFormat/>
    <w:pPr>
      <w:keepNext w:val="1"/>
      <w:widowControl w:val="0"/>
      <w:spacing w:after="0" w:line="360" w:lineRule="auto"/>
      <w:ind/>
      <w:jc w:val="both"/>
      <w:outlineLvl w:val="7"/>
    </w:pPr>
    <w:rPr>
      <w:rFonts w:ascii="Arial" w:hAnsi="Arial"/>
      <w:b w:val="1"/>
      <w:sz w:val="24"/>
    </w:rPr>
  </w:style>
  <w:style w:styleId="Style_44_ch" w:type="character">
    <w:name w:val="heading 8"/>
    <w:basedOn w:val="Style_5_ch"/>
    <w:link w:val="Style_44"/>
    <w:rPr>
      <w:rFonts w:ascii="Arial" w:hAnsi="Arial"/>
      <w:b w:val="1"/>
      <w:sz w:val="24"/>
    </w:rPr>
  </w:style>
  <w:style w:styleId="Style_45" w:type="paragraph">
    <w:name w:val="toc 1"/>
    <w:basedOn w:val="Style_5"/>
    <w:next w:val="Style_5"/>
    <w:link w:val="Style_45_ch"/>
    <w:uiPriority w:val="39"/>
    <w:pPr>
      <w:widowControl w:val="1"/>
      <w:tabs>
        <w:tab w:leader="dot" w:pos="9825" w:val="right"/>
      </w:tabs>
      <w:spacing w:after="0" w:line="360" w:lineRule="auto"/>
      <w:ind/>
    </w:pPr>
    <w:rPr>
      <w:rFonts w:ascii="Arial" w:hAnsi="Arial"/>
      <w:sz w:val="24"/>
    </w:rPr>
  </w:style>
  <w:style w:styleId="Style_45_ch" w:type="character">
    <w:name w:val="toc 1"/>
    <w:basedOn w:val="Style_5_ch"/>
    <w:link w:val="Style_45"/>
    <w:rPr>
      <w:rFonts w:ascii="Arial" w:hAnsi="Arial"/>
      <w:sz w:val="24"/>
    </w:rPr>
  </w:style>
  <w:style w:styleId="Style_46" w:type="paragraph">
    <w:name w:val="page number"/>
    <w:link w:val="Style_46_ch"/>
    <w:rPr>
      <w:rFonts w:ascii="Arial" w:hAnsi="Arial"/>
      <w:sz w:val="16"/>
    </w:rPr>
  </w:style>
  <w:style w:styleId="Style_46_ch" w:type="character">
    <w:name w:val="page number"/>
    <w:link w:val="Style_46"/>
    <w:rPr>
      <w:rFonts w:ascii="Arial" w:hAnsi="Arial"/>
      <w:sz w:val="16"/>
    </w:rPr>
  </w:style>
  <w:style w:styleId="Style_47" w:type="paragraph">
    <w:name w:val="Header and Footer"/>
    <w:link w:val="Style_47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47_ch" w:type="character">
    <w:name w:val="Header and Footer"/>
    <w:link w:val="Style_47"/>
    <w:rPr>
      <w:rFonts w:ascii="XO Thames" w:hAnsi="XO Thames"/>
      <w:sz w:val="28"/>
    </w:rPr>
  </w:style>
  <w:style w:styleId="Style_48" w:type="paragraph">
    <w:name w:val="Абзац списка1"/>
    <w:basedOn w:val="Style_5"/>
    <w:link w:val="Style_48_ch"/>
    <w:pPr>
      <w:widowControl w:val="1"/>
      <w:spacing w:after="0" w:line="360" w:lineRule="auto"/>
      <w:ind w:left="720"/>
    </w:pPr>
    <w:rPr>
      <w:rFonts w:ascii="Arial" w:hAnsi="Arial"/>
    </w:rPr>
  </w:style>
  <w:style w:styleId="Style_48_ch" w:type="character">
    <w:name w:val="Абзац списка1"/>
    <w:basedOn w:val="Style_5_ch"/>
    <w:link w:val="Style_48"/>
    <w:rPr>
      <w:rFonts w:ascii="Arial" w:hAnsi="Arial"/>
    </w:rPr>
  </w:style>
  <w:style w:styleId="Style_49" w:type="paragraph">
    <w:name w:val="FollowedHyperlink"/>
    <w:link w:val="Style_49_ch"/>
    <w:rPr>
      <w:color w:val="800080"/>
      <w:u w:val="single"/>
    </w:rPr>
  </w:style>
  <w:style w:styleId="Style_49_ch" w:type="character">
    <w:name w:val="FollowedHyperlink"/>
    <w:link w:val="Style_49"/>
    <w:rPr>
      <w:color w:val="800080"/>
      <w:u w:val="single"/>
    </w:rPr>
  </w:style>
  <w:style w:styleId="Style_50" w:type="paragraph">
    <w:name w:val="toc 9"/>
    <w:next w:val="Style_5"/>
    <w:link w:val="Style_50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50_ch" w:type="character">
    <w:name w:val="toc 9"/>
    <w:link w:val="Style_50"/>
    <w:rPr>
      <w:rFonts w:ascii="XO Thames" w:hAnsi="XO Thames"/>
      <w:sz w:val="28"/>
    </w:rPr>
  </w:style>
  <w:style w:styleId="Style_51" w:type="paragraph">
    <w:name w:val="Doc subtitle2"/>
    <w:basedOn w:val="Style_5"/>
    <w:link w:val="Style_51_ch"/>
    <w:pPr>
      <w:widowControl w:val="1"/>
      <w:spacing w:after="0" w:line="360" w:lineRule="auto"/>
      <w:ind/>
    </w:pPr>
    <w:rPr>
      <w:rFonts w:ascii="Arial" w:hAnsi="Arial"/>
      <w:sz w:val="28"/>
    </w:rPr>
  </w:style>
  <w:style w:styleId="Style_51_ch" w:type="character">
    <w:name w:val="Doc subtitle2"/>
    <w:basedOn w:val="Style_5_ch"/>
    <w:link w:val="Style_51"/>
    <w:rPr>
      <w:rFonts w:ascii="Arial" w:hAnsi="Arial"/>
      <w:sz w:val="28"/>
    </w:rPr>
  </w:style>
  <w:style w:styleId="Style_52" w:type="paragraph">
    <w:name w:val="Placeholder Text"/>
    <w:basedOn w:val="Style_23"/>
    <w:link w:val="Style_52_ch"/>
    <w:rPr>
      <w:color w:val="808080"/>
    </w:rPr>
  </w:style>
  <w:style w:styleId="Style_52_ch" w:type="character">
    <w:name w:val="Placeholder Text"/>
    <w:basedOn w:val="Style_23_ch"/>
    <w:link w:val="Style_52"/>
    <w:rPr>
      <w:color w:val="808080"/>
    </w:rPr>
  </w:style>
  <w:style w:styleId="Style_53" w:type="paragraph">
    <w:name w:val="toc 8"/>
    <w:next w:val="Style_5"/>
    <w:link w:val="Style_53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53_ch" w:type="character">
    <w:name w:val="toc 8"/>
    <w:link w:val="Style_53"/>
    <w:rPr>
      <w:rFonts w:ascii="XO Thames" w:hAnsi="XO Thames"/>
      <w:sz w:val="28"/>
    </w:rPr>
  </w:style>
  <w:style w:styleId="Style_54" w:type="paragraph">
    <w:name w:val="Базовый"/>
    <w:link w:val="Style_54_ch"/>
    <w:pPr>
      <w:widowControl w:val="1"/>
      <w:spacing w:after="200" w:line="276" w:lineRule="auto"/>
      <w:ind/>
    </w:pPr>
    <w:rPr>
      <w:rFonts w:ascii="Times New Roman" w:hAnsi="Times New Roman"/>
      <w:sz w:val="24"/>
    </w:rPr>
  </w:style>
  <w:style w:styleId="Style_54_ch" w:type="character">
    <w:name w:val="Базовый"/>
    <w:link w:val="Style_54"/>
    <w:rPr>
      <w:rFonts w:ascii="Times New Roman" w:hAnsi="Times New Roman"/>
      <w:sz w:val="24"/>
    </w:rPr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55" w:type="paragraph">
    <w:name w:val="toc 5"/>
    <w:next w:val="Style_5"/>
    <w:link w:val="Style_55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55_ch" w:type="character">
    <w:name w:val="toc 5"/>
    <w:link w:val="Style_55"/>
    <w:rPr>
      <w:rFonts w:ascii="XO Thames" w:hAnsi="XO Thames"/>
      <w:sz w:val="28"/>
    </w:rPr>
  </w:style>
  <w:style w:styleId="Style_56" w:type="paragraph">
    <w:name w:val="Неразрешенное упоминание1"/>
    <w:basedOn w:val="Style_23"/>
    <w:link w:val="Style_56_ch"/>
    <w:rPr>
      <w:color w:val="605E5C"/>
      <w:shd w:fill="E1DFDD" w:val="clear"/>
    </w:rPr>
  </w:style>
  <w:style w:styleId="Style_56_ch" w:type="character">
    <w:name w:val="Неразрешенное упоминание1"/>
    <w:basedOn w:val="Style_23_ch"/>
    <w:link w:val="Style_56"/>
    <w:rPr>
      <w:color w:val="605E5C"/>
      <w:shd w:fill="E1DFDD" w:val="clear"/>
    </w:rPr>
  </w:style>
  <w:style w:styleId="Style_57" w:type="paragraph">
    <w:name w:val="annotation subject"/>
    <w:basedOn w:val="Style_36"/>
    <w:next w:val="Style_36"/>
    <w:link w:val="Style_57_ch"/>
    <w:rPr>
      <w:b w:val="1"/>
    </w:rPr>
  </w:style>
  <w:style w:styleId="Style_57_ch" w:type="character">
    <w:name w:val="annotation subject"/>
    <w:basedOn w:val="Style_36_ch"/>
    <w:link w:val="Style_57"/>
    <w:rPr>
      <w:b w:val="1"/>
    </w:rPr>
  </w:style>
  <w:style w:styleId="Style_58" w:type="paragraph">
    <w:name w:val="Body Text 2"/>
    <w:basedOn w:val="Style_5"/>
    <w:link w:val="Style_58_ch"/>
    <w:pPr>
      <w:widowControl w:val="0"/>
      <w:spacing w:after="0" w:line="360" w:lineRule="auto"/>
      <w:ind/>
      <w:jc w:val="both"/>
    </w:pPr>
    <w:rPr>
      <w:rFonts w:ascii="Arial" w:hAnsi="Arial"/>
      <w:spacing w:val="-3"/>
    </w:rPr>
  </w:style>
  <w:style w:styleId="Style_58_ch" w:type="character">
    <w:name w:val="Body Text 2"/>
    <w:basedOn w:val="Style_5_ch"/>
    <w:link w:val="Style_58"/>
    <w:rPr>
      <w:rFonts w:ascii="Arial" w:hAnsi="Arial"/>
      <w:spacing w:val="-3"/>
    </w:rPr>
  </w:style>
  <w:style w:styleId="Style_59" w:type="paragraph">
    <w:name w:val="List Paragraph"/>
    <w:basedOn w:val="Style_5"/>
    <w:link w:val="Style_59_ch"/>
    <w:pPr>
      <w:widowControl w:val="1"/>
      <w:spacing w:after="200" w:line="276" w:lineRule="auto"/>
      <w:ind w:left="720"/>
      <w:contextualSpacing w:val="1"/>
    </w:pPr>
    <w:rPr>
      <w:rFonts w:ascii="Calibri" w:hAnsi="Calibri"/>
    </w:rPr>
  </w:style>
  <w:style w:styleId="Style_59_ch" w:type="character">
    <w:name w:val="List Paragraph"/>
    <w:basedOn w:val="Style_5_ch"/>
    <w:link w:val="Style_59"/>
    <w:rPr>
      <w:rFonts w:ascii="Calibri" w:hAnsi="Calibri"/>
    </w:rPr>
  </w:style>
  <w:style w:styleId="Style_60" w:type="paragraph">
    <w:name w:val="Subtitle"/>
    <w:next w:val="Style_5"/>
    <w:link w:val="Style_6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60_ch" w:type="character">
    <w:name w:val="Subtitle"/>
    <w:link w:val="Style_60"/>
    <w:rPr>
      <w:rFonts w:ascii="XO Thames" w:hAnsi="XO Thames"/>
      <w:i w:val="1"/>
      <w:sz w:val="24"/>
    </w:rPr>
  </w:style>
  <w:style w:styleId="Style_61" w:type="paragraph">
    <w:name w:val="Title"/>
    <w:next w:val="Style_5"/>
    <w:link w:val="Style_61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1_ch" w:type="character">
    <w:name w:val="Title"/>
    <w:link w:val="Style_61"/>
    <w:rPr>
      <w:rFonts w:ascii="XO Thames" w:hAnsi="XO Thames"/>
      <w:b w:val="1"/>
      <w:caps w:val="1"/>
      <w:sz w:val="40"/>
    </w:rPr>
  </w:style>
  <w:style w:styleId="Style_62" w:type="paragraph">
    <w:name w:val="heading 4"/>
    <w:basedOn w:val="Style_5"/>
    <w:next w:val="Style_5"/>
    <w:link w:val="Style_62_ch"/>
    <w:uiPriority w:val="9"/>
    <w:qFormat/>
    <w:pPr>
      <w:keepNext w:val="1"/>
      <w:widowControl w:val="0"/>
      <w:spacing w:after="0" w:line="360" w:lineRule="auto"/>
      <w:ind/>
      <w:outlineLvl w:val="3"/>
    </w:pPr>
    <w:rPr>
      <w:rFonts w:ascii="Arial" w:hAnsi="Arial"/>
      <w:b w:val="1"/>
      <w:sz w:val="28"/>
    </w:rPr>
  </w:style>
  <w:style w:styleId="Style_62_ch" w:type="character">
    <w:name w:val="heading 4"/>
    <w:basedOn w:val="Style_5_ch"/>
    <w:link w:val="Style_62"/>
    <w:rPr>
      <w:rFonts w:ascii="Arial" w:hAnsi="Arial"/>
      <w:b w:val="1"/>
      <w:sz w:val="28"/>
    </w:rPr>
  </w:style>
  <w:style w:styleId="Style_63" w:type="paragraph">
    <w:name w:val="No Spacing"/>
    <w:link w:val="Style_63_ch"/>
    <w:pPr>
      <w:widowControl w:val="1"/>
      <w:spacing w:after="0" w:line="240" w:lineRule="auto"/>
      <w:ind/>
    </w:pPr>
  </w:style>
  <w:style w:styleId="Style_63_ch" w:type="character">
    <w:name w:val="No Spacing"/>
    <w:link w:val="Style_63"/>
  </w:style>
  <w:style w:styleId="Style_64" w:type="paragraph">
    <w:name w:val="TOC Heading"/>
    <w:basedOn w:val="Style_18"/>
    <w:next w:val="Style_5"/>
    <w:link w:val="Style_64_ch"/>
    <w:pPr>
      <w:keepLines w:val="1"/>
      <w:widowControl w:val="1"/>
      <w:spacing w:after="0" w:before="480" w:line="276" w:lineRule="auto"/>
      <w:ind/>
      <w:outlineLvl w:val="8"/>
    </w:pPr>
    <w:rPr>
      <w:rFonts w:ascii="Cambria" w:hAnsi="Cambria"/>
      <w:caps w:val="0"/>
      <w:color w:val="365F91"/>
      <w:sz w:val="28"/>
    </w:rPr>
  </w:style>
  <w:style w:styleId="Style_64_ch" w:type="character">
    <w:name w:val="TOC Heading"/>
    <w:basedOn w:val="Style_18_ch"/>
    <w:link w:val="Style_64"/>
    <w:rPr>
      <w:rFonts w:ascii="Cambria" w:hAnsi="Cambria"/>
      <w:caps w:val="0"/>
      <w:color w:val="365F91"/>
      <w:sz w:val="28"/>
    </w:rPr>
  </w:style>
  <w:style w:styleId="Style_31" w:type="paragraph">
    <w:name w:val="heading 2"/>
    <w:basedOn w:val="Style_5"/>
    <w:next w:val="Style_5"/>
    <w:link w:val="Style_31_ch"/>
    <w:uiPriority w:val="9"/>
    <w:qFormat/>
    <w:pPr>
      <w:keepNext w:val="1"/>
      <w:widowControl w:val="1"/>
      <w:spacing w:after="120" w:before="240" w:line="360" w:lineRule="auto"/>
      <w:ind/>
      <w:outlineLvl w:val="1"/>
    </w:pPr>
    <w:rPr>
      <w:rFonts w:ascii="Arial" w:hAnsi="Arial"/>
      <w:b w:val="1"/>
      <w:sz w:val="28"/>
    </w:rPr>
  </w:style>
  <w:style w:styleId="Style_31_ch" w:type="character">
    <w:name w:val="heading 2"/>
    <w:basedOn w:val="Style_5_ch"/>
    <w:link w:val="Style_31"/>
    <w:rPr>
      <w:rFonts w:ascii="Arial" w:hAnsi="Arial"/>
      <w:b w:val="1"/>
      <w:sz w:val="28"/>
    </w:rPr>
  </w:style>
  <w:style w:styleId="Style_65" w:type="paragraph">
    <w:name w:val="538552DCBB0F4C4BB087ED922D6A6322"/>
    <w:link w:val="Style_65_ch"/>
    <w:pPr>
      <w:widowControl w:val="1"/>
      <w:spacing w:after="200" w:line="276" w:lineRule="auto"/>
      <w:ind/>
    </w:pPr>
    <w:rPr>
      <w:rFonts w:ascii="Calibri" w:hAnsi="Calibri"/>
    </w:rPr>
  </w:style>
  <w:style w:styleId="Style_65_ch" w:type="character">
    <w:name w:val="538552DCBB0F4C4BB087ED922D6A6322"/>
    <w:link w:val="Style_65"/>
    <w:rPr>
      <w:rFonts w:ascii="Calibri" w:hAnsi="Calibri"/>
    </w:rPr>
  </w:style>
  <w:style w:styleId="Style_66" w:type="paragraph">
    <w:name w:val="heading 6"/>
    <w:basedOn w:val="Style_5"/>
    <w:next w:val="Style_5"/>
    <w:link w:val="Style_66_ch"/>
    <w:uiPriority w:val="9"/>
    <w:qFormat/>
    <w:pPr>
      <w:keepNext w:val="1"/>
      <w:widowControl w:val="0"/>
      <w:spacing w:after="58" w:line="360" w:lineRule="auto"/>
      <w:ind/>
      <w:outlineLvl w:val="5"/>
    </w:pPr>
    <w:rPr>
      <w:rFonts w:ascii="Arial" w:hAnsi="Arial"/>
      <w:b w:val="1"/>
      <w:sz w:val="24"/>
    </w:rPr>
  </w:style>
  <w:style w:styleId="Style_66_ch" w:type="character">
    <w:name w:val="heading 6"/>
    <w:basedOn w:val="Style_5_ch"/>
    <w:link w:val="Style_66"/>
    <w:rPr>
      <w:rFonts w:ascii="Arial" w:hAnsi="Arial"/>
      <w:b w:val="1"/>
      <w:sz w:val="24"/>
    </w:rPr>
  </w:style>
  <w:style w:styleId="Style_4" w:type="table">
    <w:name w:val="Table Grid"/>
    <w:basedOn w:val="Style_2"/>
    <w:pPr>
      <w:widowControl w:val="1"/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10" Target="numbering.xml" Type="http://schemas.openxmlformats.org/officeDocument/2006/relationships/numbering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2026-01-19T04:08:52Z</dcterms:created>
  <dcterms:modified xsi:type="dcterms:W3CDTF">2026-01-19T04:08:52Z</dcterms:modified>
</cp:coreProperties>
</file>