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W w:type="auto" w:w="0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5419"/>
        <w:gridCol w:w="4220"/>
      </w:tblGrid>
      <w:tr>
        <w:tc>
          <w:tcPr>
            <w:tcW w:type="dxa" w:w="541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1000000">
            <w:pPr>
              <w:pStyle w:val="Style_2"/>
              <w:rPr>
                <w:sz w:val="30"/>
              </w:rPr>
            </w:pPr>
            <w:r>
              <w:rPr>
                <w:b w:val="1"/>
              </w:rPr>
              <w:drawing>
                <wp:inline>
                  <wp:extent cx="3304380" cy="1286510"/>
                  <wp:effectExtent b="0" l="0" r="0" t="0"/>
                  <wp:docPr hidden="false" id="1" name="Picture 1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3304380" cy="12865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22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2000000">
            <w:pPr>
              <w:widowControl w:val="1"/>
              <w:spacing w:line="360" w:lineRule="auto"/>
              <w:ind w:left="290"/>
              <w:jc w:val="center"/>
              <w:rPr>
                <w:rFonts w:ascii="Times New Roman" w:hAnsi="Times New Roman"/>
                <w:b w:val="1"/>
                <w:sz w:val="28"/>
              </w:rPr>
            </w:pPr>
          </w:p>
          <w:p w14:paraId="03000000">
            <w:pPr>
              <w:pStyle w:val="Style_2"/>
              <w:rPr>
                <w:sz w:val="30"/>
              </w:rPr>
            </w:pPr>
          </w:p>
        </w:tc>
      </w:tr>
    </w:tbl>
    <w:p w14:paraId="04000000"/>
    <w:p w14:paraId="05000000"/>
    <w:p w14:paraId="06000000"/>
    <w:p w14:paraId="07000000"/>
    <w:p w14:paraId="08000000"/>
    <w:p w14:paraId="09000000"/>
    <w:p w14:paraId="0A000000"/>
    <w:p w14:paraId="0B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pacing w:val="26"/>
          <w:sz w:val="36"/>
        </w:rPr>
      </w:pPr>
      <w:r>
        <w:rPr>
          <w:rFonts w:ascii="Times New Roman" w:hAnsi="Times New Roman"/>
          <w:b w:val="1"/>
          <w:spacing w:val="26"/>
          <w:sz w:val="36"/>
        </w:rPr>
        <w:t>ПЛАН ЗАСТРОЙКИ</w:t>
      </w:r>
    </w:p>
    <w:p w14:paraId="0C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по компетенции «Организатор онлайн мероприятий»</w:t>
      </w:r>
    </w:p>
    <w:p w14:paraId="0D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  <w:r>
        <w:rPr>
          <w:rStyle w:val="Style_3_ch"/>
          <w:rFonts w:ascii="Times New Roman" w:hAnsi="Times New Roman"/>
          <w:b w:val="1"/>
          <w:sz w:val="36"/>
        </w:rPr>
        <w:t>Регионального этапа чем</w:t>
      </w:r>
      <w:r>
        <w:rPr>
          <w:rFonts w:ascii="Times New Roman" w:hAnsi="Times New Roman"/>
          <w:b w:val="1"/>
          <w:sz w:val="36"/>
        </w:rPr>
        <w:t>пионата по профессиональному мастерству «Профессионалы»</w:t>
      </w:r>
    </w:p>
    <w:p w14:paraId="0E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  <w:r>
        <w:rPr>
          <w:rFonts w:ascii="Times New Roman" w:hAnsi="Times New Roman"/>
          <w:b w:val="1"/>
          <w:sz w:val="36"/>
        </w:rPr>
        <w:t>Кемеровская область - Кузбасс</w:t>
      </w:r>
    </w:p>
    <w:p w14:paraId="0F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(субъект РФ)</w:t>
      </w:r>
    </w:p>
    <w:p w14:paraId="10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1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2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3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4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5000000">
      <w:pPr>
        <w:widowControl w:val="1"/>
        <w:spacing w:after="0" w:line="360" w:lineRule="auto"/>
        <w:ind/>
        <w:jc w:val="center"/>
        <w:rPr>
          <w:rFonts w:ascii="Times New Roman" w:hAnsi="Times New Roman"/>
          <w:b w:val="1"/>
          <w:sz w:val="36"/>
        </w:rPr>
      </w:pPr>
    </w:p>
    <w:p w14:paraId="16000000">
      <w:pPr>
        <w:widowControl w:val="1"/>
        <w:spacing w:after="0" w:line="360" w:lineRule="auto"/>
        <w:ind/>
        <w:jc w:val="center"/>
        <w:rPr>
          <w:rFonts w:ascii="Times New Roman" w:hAnsi="Times New Roman"/>
          <w:sz w:val="28"/>
        </w:rPr>
      </w:pPr>
    </w:p>
    <w:p w14:paraId="17000000">
      <w:pPr>
        <w:widowControl w:val="1"/>
        <w:spacing w:after="0" w:line="360" w:lineRule="auto"/>
        <w:ind/>
        <w:jc w:val="center"/>
        <w:rPr>
          <w:rFonts w:ascii="Times New Roman" w:hAnsi="Times New Roman"/>
          <w:sz w:val="28"/>
        </w:rPr>
      </w:pPr>
    </w:p>
    <w:p w14:paraId="18000000">
      <w:pPr>
        <w:widowControl w:val="1"/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2026 г.</w:t>
      </w:r>
    </w:p>
    <w:p w14:paraId="19000000">
      <w:pPr>
        <w:widowControl w:val="1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</w:p>
    <w:p w14:paraId="1A000000">
      <w:pPr>
        <w:widowControl w:val="1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</w:p>
    <w:p w14:paraId="1B000000">
      <w:pPr>
        <w:widowControl w:val="1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Рабочая площадка конкурсантов </w:t>
      </w:r>
      <w:r>
        <w:rPr>
          <w:rFonts w:ascii="Times New Roman" w:hAnsi="Times New Roman"/>
          <w:sz w:val="28"/>
        </w:rPr>
        <w:t>(56,9 м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>)</w:t>
      </w:r>
    </w:p>
    <w:p w14:paraId="1C000000">
      <w:pPr>
        <w:widowControl w:val="1"/>
        <w:spacing w:after="0" w:line="360" w:lineRule="auto"/>
        <w:ind/>
        <w:jc w:val="center"/>
        <w:rPr>
          <w:rFonts w:ascii="Times New Roman" w:hAnsi="Times New Roman"/>
          <w:sz w:val="28"/>
        </w:rPr>
      </w:pPr>
    </w:p>
    <w:p w14:paraId="1D000000">
      <w:pPr>
        <w:widowControl w:val="1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>
            <wp:extent cx="5940425" cy="4074795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4" name="Picture 4"/>
                    <pic:cNvPicPr preferRelativeResize="true"/>
                  </pic:nvPicPr>
                  <pic:blipFill>
                    <a:blip r:embed="rId2"/>
                    <a:stretch/>
                  </pic:blipFill>
                  <pic:spPr>
                    <a:xfrm flipH="false" flipV="false" rot="0">
                      <a:ext cx="5940425" cy="407479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1E000000">
      <w:pPr>
        <w:widowControl w:val="1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</w:p>
    <w:p w14:paraId="1F000000">
      <w:pPr>
        <w:widowControl w:val="1"/>
        <w:spacing w:after="0" w:line="360" w:lineRule="auto"/>
        <w:ind w:firstLine="708"/>
        <w:jc w:val="both"/>
        <w:rPr>
          <w:rFonts w:ascii="Times New Roman" w:hAnsi="Times New Roman"/>
          <w:sz w:val="28"/>
        </w:rPr>
      </w:pPr>
    </w:p>
    <w:p w14:paraId="20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1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2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3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4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5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6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7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8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9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A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B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14:paraId="2C000000">
      <w:pPr>
        <w:widowControl w:val="1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Комната экспертов (19,2 м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>)</w:t>
      </w:r>
    </w:p>
    <w:p w14:paraId="2D000000">
      <w:pPr>
        <w:widowControl w:val="1"/>
        <w:spacing w:after="0" w:line="360" w:lineRule="auto"/>
        <w:ind/>
        <w:jc w:val="center"/>
        <w:rPr>
          <w:rFonts w:ascii="Times New Roman" w:hAnsi="Times New Roman"/>
          <w:sz w:val="28"/>
        </w:rPr>
      </w:pPr>
      <w:bookmarkStart w:id="1" w:name="_GoBack"/>
      <w:r>
        <w:rPr>
          <w:rFonts w:ascii="Times New Roman" w:hAnsi="Times New Roman"/>
          <w:sz w:val="28"/>
        </w:rPr>
        <w:drawing>
          <wp:inline>
            <wp:extent cx="6301094" cy="3771900"/>
            <wp:effectExtent b="0" l="0" r="0" t="0"/>
            <wp:docPr hidden="false" id="5" name="Picture 5"/>
            <a:graphic>
              <a:graphicData uri="http://schemas.openxmlformats.org/drawingml/2006/picture">
                <pic:pic>
                  <pic:nvPicPr>
                    <pic:cNvPr hidden="false" id="6" name="Picture 6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6301094" cy="3771900"/>
                    </a:xfrm>
                    <a:prstGeom prst="rect"/>
                  </pic:spPr>
                </pic:pic>
              </a:graphicData>
            </a:graphic>
          </wp:inline>
        </w:drawing>
      </w:r>
      <w:bookmarkEnd w:id="1"/>
    </w:p>
    <w:p w14:paraId="2E000000">
      <w:pPr>
        <w:widowControl w:val="1"/>
        <w:spacing w:after="0" w:line="360" w:lineRule="auto"/>
        <w:ind w:firstLine="851"/>
        <w:jc w:val="both"/>
        <w:rPr>
          <w:rFonts w:ascii="Times New Roman" w:hAnsi="Times New Roman"/>
          <w:sz w:val="28"/>
        </w:rPr>
      </w:pPr>
    </w:p>
    <w:p w14:paraId="2F000000">
      <w:pPr>
        <w:widowControl w:val="1"/>
        <w:spacing w:after="0" w:line="360" w:lineRule="auto"/>
        <w:ind w:firstLine="85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Комната конкурсантов</w:t>
      </w:r>
      <w:r>
        <w:rPr>
          <w:rFonts w:ascii="Times New Roman" w:hAnsi="Times New Roman"/>
          <w:sz w:val="28"/>
        </w:rPr>
        <w:drawing>
          <wp:inline>
            <wp:extent cx="5940425" cy="5604510"/>
            <wp:effectExtent b="0" l="0" r="0" t="0"/>
            <wp:docPr hidden="false" id="7" name="Picture 7"/>
            <a:graphic>
              <a:graphicData uri="http://schemas.openxmlformats.org/drawingml/2006/picture">
                <pic:pic>
                  <pic:nvPicPr>
                    <pic:cNvPr hidden="false" id="8" name="Picture 8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5940425" cy="560451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0000000">
      <w:pPr>
        <w:widowControl w:val="1"/>
        <w:ind/>
        <w:jc w:val="center"/>
        <w:rPr>
          <w:rFonts w:ascii="Times New Roman" w:hAnsi="Times New Roman"/>
          <w:sz w:val="72"/>
        </w:rPr>
      </w:pPr>
    </w:p>
    <w:p w14:paraId="31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160" w:line="259" w:lineRule="auto"/>
      <w:ind/>
    </w:pPr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widowControl w:val="1"/>
      <w:ind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1"/>
      <w:ind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widowControl w:val="1"/>
      <w:ind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widowControl w:val="1"/>
      <w:ind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1"/>
      <w:ind w:firstLine="851"/>
      <w:jc w:val="both"/>
    </w:pPr>
    <w:rPr>
      <w:rFonts w:ascii="XO Thames" w:hAnsi="XO Thames"/>
    </w:rPr>
  </w:style>
  <w:style w:styleId="Style_9_ch" w:type="character">
    <w:name w:val="Endnote"/>
    <w:link w:val="Style_9"/>
    <w:rPr>
      <w:rFonts w:ascii="XO Thames" w:hAnsi="XO Thames"/>
    </w:rPr>
  </w:style>
  <w:style w:styleId="Style_10" w:type="paragraph">
    <w:name w:val="heading 3"/>
    <w:next w:val="Style_4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alloon Text"/>
    <w:basedOn w:val="Style_4"/>
    <w:link w:val="Style_11_ch"/>
    <w:pPr>
      <w:widowControl w:val="1"/>
      <w:spacing w:after="0" w:line="240" w:lineRule="auto"/>
      <w:ind/>
    </w:pPr>
    <w:rPr>
      <w:rFonts w:ascii="Tahoma" w:hAnsi="Tahoma"/>
      <w:sz w:val="16"/>
    </w:rPr>
  </w:style>
  <w:style w:styleId="Style_11_ch" w:type="character">
    <w:name w:val="Balloon Text"/>
    <w:basedOn w:val="Style_4_ch"/>
    <w:link w:val="Style_11"/>
    <w:rPr>
      <w:rFonts w:ascii="Tahoma" w:hAnsi="Tahoma"/>
      <w:sz w:val="16"/>
    </w:rPr>
  </w:style>
  <w:style w:styleId="Style_12" w:type="paragraph">
    <w:name w:val="Гиперссылка1"/>
    <w:link w:val="Style_12_ch"/>
    <w:rPr>
      <w:color w:val="0000FF"/>
      <w:u w:val="single"/>
    </w:rPr>
  </w:style>
  <w:style w:styleId="Style_12_ch" w:type="character">
    <w:name w:val="Гиперссылка1"/>
    <w:link w:val="Style_12"/>
    <w:rPr>
      <w:color w:val="0000FF"/>
      <w:u w:val="single"/>
    </w:rPr>
  </w:style>
  <w:style w:styleId="Style_2" w:type="paragraph">
    <w:name w:val="Body Text"/>
    <w:basedOn w:val="Style_4"/>
    <w:link w:val="Style_2_ch"/>
    <w:pPr>
      <w:widowControl w:val="0"/>
      <w:spacing w:after="0" w:line="240" w:lineRule="auto"/>
      <w:ind/>
    </w:pPr>
    <w:rPr>
      <w:rFonts w:ascii="Times New Roman" w:hAnsi="Times New Roman"/>
      <w:sz w:val="28"/>
    </w:rPr>
  </w:style>
  <w:style w:styleId="Style_2_ch" w:type="character">
    <w:name w:val="Body Text"/>
    <w:basedOn w:val="Style_4_ch"/>
    <w:link w:val="Style_2"/>
    <w:rPr>
      <w:rFonts w:ascii="Times New Roman" w:hAnsi="Times New Roman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4"/>
    <w:link w:val="Style_14_ch"/>
    <w:uiPriority w:val="39"/>
    <w:pPr>
      <w:widowControl w:val="1"/>
      <w:ind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4"/>
    <w:link w:val="Style_1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5_ch" w:type="character">
    <w:name w:val="heading 5"/>
    <w:link w:val="Style_15"/>
    <w:rPr>
      <w:rFonts w:ascii="XO Thames" w:hAnsi="XO Thames"/>
      <w:b w:val="1"/>
    </w:rPr>
  </w:style>
  <w:style w:styleId="Style_16" w:type="paragraph">
    <w:name w:val="heading 1"/>
    <w:next w:val="Style_4"/>
    <w:link w:val="Style_16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widowControl w:val="1"/>
      <w:ind w:firstLine="851"/>
      <w:jc w:val="both"/>
    </w:pPr>
    <w:rPr>
      <w:rFonts w:ascii="XO Thames" w:hAnsi="XO Thames"/>
    </w:rPr>
  </w:style>
  <w:style w:styleId="Style_18_ch" w:type="character">
    <w:name w:val="Footnote"/>
    <w:link w:val="Style_18"/>
    <w:rPr>
      <w:rFonts w:ascii="XO Thames" w:hAnsi="XO Thames"/>
    </w:rPr>
  </w:style>
  <w:style w:styleId="Style_19" w:type="paragraph">
    <w:name w:val="toc 1"/>
    <w:next w:val="Style_4"/>
    <w:link w:val="Style_19_ch"/>
    <w:uiPriority w:val="39"/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Обычный1"/>
    <w:link w:val="Style_21_ch"/>
  </w:style>
  <w:style w:styleId="Style_21_ch" w:type="character">
    <w:name w:val="Обычный1"/>
    <w:link w:val="Style_21"/>
  </w:style>
  <w:style w:styleId="Style_22" w:type="paragraph">
    <w:name w:val="toc 9"/>
    <w:next w:val="Style_4"/>
    <w:link w:val="Style_22_ch"/>
    <w:uiPriority w:val="39"/>
    <w:pPr>
      <w:widowControl w:val="1"/>
      <w:ind w:left="1600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4"/>
    <w:link w:val="Style_23_ch"/>
    <w:uiPriority w:val="39"/>
    <w:pPr>
      <w:widowControl w:val="1"/>
      <w:ind w:left="1400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Гиперссылка1"/>
    <w:link w:val="Style_24_ch"/>
    <w:rPr>
      <w:color w:val="0000FF"/>
      <w:u w:val="single"/>
    </w:rPr>
  </w:style>
  <w:style w:styleId="Style_24_ch" w:type="character">
    <w:name w:val="Гиперссылка1"/>
    <w:link w:val="Style_24"/>
    <w:rPr>
      <w:color w:val="0000FF"/>
      <w:u w:val="single"/>
    </w:rPr>
  </w:style>
  <w:style w:styleId="Style_25" w:type="paragraph">
    <w:name w:val="Основной шрифт абзаца1"/>
    <w:link w:val="Style_25_ch"/>
  </w:style>
  <w:style w:styleId="Style_25_ch" w:type="character">
    <w:name w:val="Основной шрифт абзаца1"/>
    <w:link w:val="Style_25"/>
  </w:style>
  <w:style w:styleId="Style_26" w:type="paragraph">
    <w:name w:val="toc 5"/>
    <w:next w:val="Style_4"/>
    <w:link w:val="Style_26_ch"/>
    <w:uiPriority w:val="39"/>
    <w:pPr>
      <w:widowControl w:val="1"/>
      <w:ind w:left="800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3" w:type="paragraph">
    <w:name w:val="Обычный1"/>
    <w:link w:val="Style_3_ch"/>
  </w:style>
  <w:style w:styleId="Style_3_ch" w:type="character">
    <w:name w:val="Обычный1"/>
    <w:link w:val="Style_3"/>
  </w:style>
  <w:style w:styleId="Style_27" w:type="paragraph">
    <w:name w:val="Основной шрифт абзаца1"/>
    <w:link w:val="Style_27_ch"/>
  </w:style>
  <w:style w:styleId="Style_27_ch" w:type="character">
    <w:name w:val="Основной шрифт абзаца1"/>
    <w:link w:val="Style_27"/>
  </w:style>
  <w:style w:styleId="Style_28" w:type="paragraph">
    <w:name w:val="Subtitle"/>
    <w:next w:val="Style_4"/>
    <w:link w:val="Style_2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4"/>
    <w:link w:val="Style_2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4"/>
    <w:link w:val="Style_3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4"/>
    <w:link w:val="Style_3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32"/>
    <w:pPr>
      <w:widowControl w:val="0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media/1.png" Type="http://schemas.openxmlformats.org/officeDocument/2006/relationships/image"/>
  <Relationship Id="rId10" Target="theme/theme1.xml" Type="http://schemas.openxmlformats.org/officeDocument/2006/relationships/theme"/>
  <Relationship Id="rId2" Target="media/2.png" Type="http://schemas.openxmlformats.org/officeDocument/2006/relationships/image"/>
  <Relationship Id="rId3" Target="media/3.png" Type="http://schemas.openxmlformats.org/officeDocument/2006/relationships/image"/>
  <Relationship Id="rId8" Target="stylesWithEffects.xml" Type="http://schemas.microsoft.com/office/2007/relationships/stylesWithEffects"/>
  <Relationship Id="rId4" Target="media/4.png" Type="http://schemas.openxmlformats.org/officeDocument/2006/relationships/image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2026-02-05T07:28:20Z</dcterms:created>
  <dcterms:modified xsi:type="dcterms:W3CDTF">2026-02-05T07:28:20Z</dcterms:modified>
</cp:coreProperties>
</file>